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Ind w:w="220" w:type="dxa"/>
        <w:tblBorders>
          <w:top w:val="nil"/>
          <w:left w:val="single" w:sz="24" w:space="0" w:color="1F6B66"/>
          <w:bottom w:val="nil"/>
          <w:right w:val="nil"/>
          <w:insideH w:val="nil"/>
          <w:insideV w:val="nil"/>
        </w:tblBorders>
        <w:tblCellMar>
          <w:left w:w="10" w:type="dxa"/>
          <w:right w:w="10" w:type="dxa"/>
        </w:tblCellMar>
        <w:tblLook w:val="0000" w:firstRow="0" w:lastRow="0" w:firstColumn="0" w:lastColumn="0" w:noHBand="0" w:noVBand="0"/>
      </w:tblPr>
      <w:tblGrid>
        <w:gridCol w:w="9256"/>
      </w:tblGrid>
      <w:tr w:rsidR="00F6278E" w14:paraId="2292816E" w14:textId="77777777">
        <w:tblPrEx>
          <w:tblCellMar>
            <w:top w:w="0" w:type="dxa"/>
            <w:bottom w:w="0" w:type="dxa"/>
          </w:tblCellMar>
        </w:tblPrEx>
        <w:tc>
          <w:tcPr>
            <w:tcW w:w="9026" w:type="dxa"/>
            <w:shd w:val="clear" w:color="auto" w:fill="F2F7F6"/>
            <w:tcMar>
              <w:top w:w="140" w:type="dxa"/>
              <w:left w:w="220" w:type="dxa"/>
              <w:bottom w:w="140" w:type="dxa"/>
            </w:tcMar>
          </w:tcPr>
          <w:p w14:paraId="3CF3A19B" w14:textId="77777777" w:rsidR="00F6278E" w:rsidRDefault="00000000">
            <w:pPr>
              <w:spacing w:after="80"/>
            </w:pPr>
            <w:r>
              <w:rPr>
                <w:b/>
                <w:color w:val="1F6B66"/>
                <w:spacing w:val="30"/>
                <w:sz w:val="20"/>
              </w:rPr>
              <w:t>MEMO 06 — HYGIÈNE CHR</w:t>
            </w:r>
          </w:p>
          <w:p w14:paraId="698B8E99" w14:textId="77777777" w:rsidR="00F6278E" w:rsidRDefault="00000000">
            <w:pPr>
              <w:spacing w:after="80"/>
            </w:pPr>
            <w:r>
              <w:rPr>
                <w:b/>
                <w:sz w:val="44"/>
              </w:rPr>
              <w:t>IDENTIFICATION ET TRAÇABILITÉ DES PRODUITS</w:t>
            </w:r>
          </w:p>
          <w:p w14:paraId="29EA74E0" w14:textId="77777777" w:rsidR="00F6278E" w:rsidRDefault="00000000">
            <w:r>
              <w:rPr>
                <w:color w:val="55706C"/>
              </w:rPr>
              <w:t>Étiquettes de traçabilité, abréviations des plats et gestion des plats témoins — identifier, dater et conserver chaque denrée de la réception au service.</w:t>
            </w:r>
          </w:p>
        </w:tc>
      </w:tr>
    </w:tbl>
    <w:p w14:paraId="697C1A72" w14:textId="77777777" w:rsidR="00F6278E" w:rsidRDefault="00000000">
      <w:pPr>
        <w:spacing w:after="120"/>
      </w:pPr>
      <w:r>
        <w:rPr>
          <w:color w:val="8AA39F"/>
          <w:sz w:val="17"/>
        </w:rPr>
        <w:t xml:space="preserve">Version </w:t>
      </w:r>
      <w:proofErr w:type="gramStart"/>
      <w:r>
        <w:rPr>
          <w:color w:val="8AA39F"/>
          <w:sz w:val="17"/>
        </w:rPr>
        <w:t>1.0  ·</w:t>
      </w:r>
      <w:proofErr w:type="gramEnd"/>
      <w:r>
        <w:rPr>
          <w:color w:val="8AA39F"/>
          <w:sz w:val="17"/>
        </w:rPr>
        <w:t xml:space="preserve">  À afficher en cuisine et à joindre au plan </w:t>
      </w:r>
      <w:proofErr w:type="gramStart"/>
      <w:r>
        <w:rPr>
          <w:color w:val="8AA39F"/>
          <w:sz w:val="17"/>
        </w:rPr>
        <w:t>HACCP  ·</w:t>
      </w:r>
      <w:proofErr w:type="gramEnd"/>
      <w:r>
        <w:rPr>
          <w:color w:val="8AA39F"/>
          <w:sz w:val="17"/>
        </w:rPr>
        <w:t xml:space="preserve">  Responsable : le chef de cuisine / le gérant</w:t>
      </w:r>
    </w:p>
    <w:p w14:paraId="590F7E2D" w14:textId="77777777" w:rsidR="00F6278E" w:rsidRDefault="00000000">
      <w:pPr>
        <w:pStyle w:val="Titre1"/>
      </w:pPr>
      <w:r>
        <w:t>1. Pourquoi identifier et tracer les produits ?</w:t>
      </w:r>
    </w:p>
    <w:p w14:paraId="42685A5E" w14:textId="77777777" w:rsidR="00F6278E" w:rsidRDefault="00000000">
      <w:r>
        <w:t>Toute denrée alimentaire présente en cuisine — matière première, préparation en cours, plat fini ou plat témoin — doit pouvoir être identifiée en un coup d'œil : ce que c'est, quand elle a été produite, ouverte, réceptionnée ou décongelée, et jusqu'à quand elle peut être consommée.</w:t>
      </w:r>
    </w:p>
    <w:p w14:paraId="385F8FB5" w14:textId="77777777" w:rsidR="00F6278E" w:rsidRDefault="00000000">
      <w:pPr>
        <w:numPr>
          <w:ilvl w:val="0"/>
          <w:numId w:val="2"/>
        </w:numPr>
        <w:spacing w:after="100"/>
      </w:pPr>
      <w:r>
        <w:t>Sécurité sanitaire : empêcher l'utilisation d'un produit périmé ou d'une préparation trop ancienne.</w:t>
      </w:r>
    </w:p>
    <w:p w14:paraId="4518D823" w14:textId="77777777" w:rsidR="00F6278E" w:rsidRDefault="00000000">
      <w:pPr>
        <w:numPr>
          <w:ilvl w:val="0"/>
          <w:numId w:val="2"/>
        </w:numPr>
        <w:spacing w:after="100"/>
      </w:pPr>
      <w:r>
        <w:t>Traçabilité HACCP : en cas de contrôle ou de suspicion d'intoxication alimentaire (TIAC), chaque produit doit être rattaché à une date et à un responsable.</w:t>
      </w:r>
    </w:p>
    <w:p w14:paraId="65289832" w14:textId="77777777" w:rsidR="00F6278E" w:rsidRDefault="00000000">
      <w:pPr>
        <w:numPr>
          <w:ilvl w:val="0"/>
          <w:numId w:val="2"/>
        </w:numPr>
        <w:spacing w:after="100"/>
      </w:pPr>
      <w:r>
        <w:t>Gestion des stocks : les étiquettes datées permettent d'appliquer la règle FIFO (premier entré, premier sorti) et de limiter le gaspillage.</w:t>
      </w:r>
    </w:p>
    <w:p w14:paraId="61639C11" w14:textId="77777777" w:rsidR="00F6278E" w:rsidRDefault="00000000">
      <w:pPr>
        <w:numPr>
          <w:ilvl w:val="0"/>
          <w:numId w:val="2"/>
        </w:numPr>
        <w:spacing w:after="100"/>
      </w:pPr>
      <w:r>
        <w:t>Obligation réglementaire : la traçabilité des denrées et la conservation des plats témoins (restauration collective) sont exigées par la réglementation hygiène.</w:t>
      </w:r>
    </w:p>
    <w:p w14:paraId="45671337" w14:textId="77777777" w:rsidR="00F6278E" w:rsidRDefault="00000000">
      <w:pPr>
        <w:pStyle w:val="Titre1"/>
      </w:pPr>
      <w:r>
        <w:t>2. Les étiquettes de traçabilité</w:t>
      </w:r>
    </w:p>
    <w:p w14:paraId="1E58F30F" w14:textId="77777777" w:rsidR="00F6278E" w:rsidRDefault="00000000">
      <w:r>
        <w:t>L'étiquette est l'outil de base de l'identification en cuisine. Elle est apposée sur tout contenant : bac gastro, boîte, sachet, bouteille, film alimentaire. Une denrée sans étiquette est une denrée non conforme : elle doit être identifiée immédiatement ou écartée.</w:t>
      </w:r>
    </w:p>
    <w:p w14:paraId="55714444" w14:textId="77777777" w:rsidR="00F6278E" w:rsidRDefault="00000000">
      <w:pPr>
        <w:keepNext/>
        <w:spacing w:before="200" w:after="80"/>
        <w:jc w:val="center"/>
      </w:pPr>
      <w:r>
        <w:rPr>
          <w:noProof/>
        </w:rPr>
        <w:lastRenderedPageBreak/>
        <w:drawing>
          <wp:inline distT="0" distB="0" distL="0" distR="0" wp14:anchorId="4DFD29CE" wp14:editId="0439B25C">
            <wp:extent cx="5400000" cy="3039114"/>
            <wp:effectExtent l="0" t="0" r="0" b="0"/>
            <wp:docPr id="1" name="Rouleaux d'étiquettes de traçabil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uleaux d'étiquettes de traçabilité.png"/>
                    <pic:cNvPicPr/>
                  </pic:nvPicPr>
                  <pic:blipFill>
                    <a:blip r:embed="rId7"/>
                    <a:stretch>
                      <a:fillRect/>
                    </a:stretch>
                  </pic:blipFill>
                  <pic:spPr>
                    <a:xfrm>
                      <a:off x="0" y="0"/>
                      <a:ext cx="5400000" cy="3039114"/>
                    </a:xfrm>
                    <a:prstGeom prst="rect">
                      <a:avLst/>
                    </a:prstGeom>
                  </pic:spPr>
                </pic:pic>
              </a:graphicData>
            </a:graphic>
          </wp:inline>
        </w:drawing>
      </w:r>
    </w:p>
    <w:p w14:paraId="7554B8EB" w14:textId="77777777" w:rsidR="00F6278E" w:rsidRDefault="00000000">
      <w:pPr>
        <w:pStyle w:val="Lgende"/>
      </w:pPr>
      <w:r>
        <w:t>Rouleaux d'étiquettes de traçabilité : version « jours en couleur » et version neutre à cases Lun–Dim.</w:t>
      </w:r>
    </w:p>
    <w:p w14:paraId="4E4715DE" w14:textId="77777777" w:rsidR="00F6278E" w:rsidRDefault="00000000">
      <w:pPr>
        <w:pStyle w:val="Titre2"/>
      </w:pPr>
      <w:r>
        <w:t>Comment remplir l'étiquette</w:t>
      </w:r>
    </w:p>
    <w:p w14:paraId="181EC14A" w14:textId="77777777" w:rsidR="00F6278E" w:rsidRDefault="00000000">
      <w:r>
        <w:t>Chaque étiquette comporte les mêmes informations obligatoires, remplies au feutre indélébile ou au stylo alimentaire, de façon lisible :</w:t>
      </w:r>
    </w:p>
    <w:p w14:paraId="6EE9ECFA" w14:textId="77777777" w:rsidR="00F6278E" w:rsidRDefault="00000000">
      <w:pPr>
        <w:numPr>
          <w:ilvl w:val="0"/>
          <w:numId w:val="2"/>
        </w:numPr>
        <w:spacing w:after="100"/>
      </w:pPr>
      <w:r>
        <w:t>Produit : nom du plat ou de la denrée, en clair ou sous forme d'abréviation officielle (voir § 3).</w:t>
      </w:r>
    </w:p>
    <w:p w14:paraId="1F351C66" w14:textId="77777777" w:rsidR="00F6278E" w:rsidRDefault="00000000">
      <w:pPr>
        <w:numPr>
          <w:ilvl w:val="0"/>
          <w:numId w:val="2"/>
        </w:numPr>
        <w:spacing w:after="100"/>
      </w:pPr>
      <w:r>
        <w:t>Date : cocher la nature de la date — Prod. (</w:t>
      </w:r>
      <w:proofErr w:type="gramStart"/>
      <w:r>
        <w:t>production</w:t>
      </w:r>
      <w:proofErr w:type="gramEnd"/>
      <w:r>
        <w:t xml:space="preserve">), </w:t>
      </w:r>
      <w:proofErr w:type="spellStart"/>
      <w:r>
        <w:t>Ouv</w:t>
      </w:r>
      <w:proofErr w:type="spellEnd"/>
      <w:r>
        <w:t>. (</w:t>
      </w:r>
      <w:proofErr w:type="gramStart"/>
      <w:r>
        <w:t>ouverture</w:t>
      </w:r>
      <w:proofErr w:type="gramEnd"/>
      <w:r>
        <w:t xml:space="preserve">), </w:t>
      </w:r>
      <w:proofErr w:type="spellStart"/>
      <w:r>
        <w:t>Récep</w:t>
      </w:r>
      <w:proofErr w:type="spellEnd"/>
      <w:r>
        <w:t>. (</w:t>
      </w:r>
      <w:proofErr w:type="gramStart"/>
      <w:r>
        <w:t>réception</w:t>
      </w:r>
      <w:proofErr w:type="gramEnd"/>
      <w:r>
        <w:t xml:space="preserve">) ou </w:t>
      </w:r>
      <w:proofErr w:type="spellStart"/>
      <w:r>
        <w:t>Décon</w:t>
      </w:r>
      <w:proofErr w:type="spellEnd"/>
      <w:r>
        <w:t>. (</w:t>
      </w:r>
      <w:proofErr w:type="gramStart"/>
      <w:r>
        <w:t>décongélation</w:t>
      </w:r>
      <w:proofErr w:type="gramEnd"/>
      <w:r>
        <w:t>) — puis noter le jour, le mois et l'heure.</w:t>
      </w:r>
    </w:p>
    <w:p w14:paraId="538F25FB" w14:textId="77777777" w:rsidR="00F6278E" w:rsidRDefault="00000000">
      <w:pPr>
        <w:numPr>
          <w:ilvl w:val="0"/>
          <w:numId w:val="2"/>
        </w:numPr>
        <w:spacing w:after="100"/>
      </w:pPr>
      <w:r>
        <w:t>DLC : date limite de consommation calculée selon la nature du produit et la température de conservation.</w:t>
      </w:r>
    </w:p>
    <w:p w14:paraId="35B0FF7A" w14:textId="77777777" w:rsidR="00F6278E" w:rsidRDefault="00000000">
      <w:pPr>
        <w:numPr>
          <w:ilvl w:val="0"/>
          <w:numId w:val="2"/>
        </w:numPr>
        <w:spacing w:after="100"/>
      </w:pPr>
      <w:r>
        <w:t>Employé : nom ou initiales de la personne qui étiquette — elle engage sa responsabilité.</w:t>
      </w:r>
    </w:p>
    <w:p w14:paraId="6245B75F" w14:textId="77777777" w:rsidR="00F6278E" w:rsidRDefault="00000000">
      <w:pPr>
        <w:keepNext/>
        <w:spacing w:before="200" w:after="80"/>
        <w:jc w:val="center"/>
      </w:pPr>
      <w:r>
        <w:rPr>
          <w:noProof/>
        </w:rPr>
        <w:drawing>
          <wp:inline distT="0" distB="0" distL="0" distR="0" wp14:anchorId="347C23D4" wp14:editId="19773C88">
            <wp:extent cx="3600000" cy="2664827"/>
            <wp:effectExtent l="0" t="0" r="0" b="0"/>
            <wp:docPr id="2" name="Détail d'une étiquette de traçabilit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étail d'une étiquette de traçabilité.png"/>
                    <pic:cNvPicPr/>
                  </pic:nvPicPr>
                  <pic:blipFill>
                    <a:blip r:embed="rId8"/>
                    <a:stretch>
                      <a:fillRect/>
                    </a:stretch>
                  </pic:blipFill>
                  <pic:spPr>
                    <a:xfrm>
                      <a:off x="0" y="0"/>
                      <a:ext cx="3600000" cy="2664827"/>
                    </a:xfrm>
                    <a:prstGeom prst="rect">
                      <a:avLst/>
                    </a:prstGeom>
                  </pic:spPr>
                </pic:pic>
              </a:graphicData>
            </a:graphic>
          </wp:inline>
        </w:drawing>
      </w:r>
    </w:p>
    <w:p w14:paraId="27989F5D" w14:textId="77777777" w:rsidR="00F6278E" w:rsidRDefault="00000000">
      <w:pPr>
        <w:pStyle w:val="Lgende"/>
      </w:pPr>
      <w:r>
        <w:t>Zoom sur une étiquette : jour de la semaine, produit, nature de la date, date et heure, DLC, employé.</w:t>
      </w:r>
    </w:p>
    <w:p w14:paraId="2526832F" w14:textId="77777777" w:rsidR="00F6278E" w:rsidRDefault="00000000">
      <w:pPr>
        <w:pStyle w:val="Titre2"/>
      </w:pPr>
      <w:r>
        <w:lastRenderedPageBreak/>
        <w:t>Le code couleur des 7 jours</w:t>
      </w:r>
    </w:p>
    <w:p w14:paraId="51837817" w14:textId="77777777" w:rsidR="00F6278E" w:rsidRDefault="00000000">
      <w:r>
        <w:t>Pour repérer instantanément l'ancienneté d'une préparation, chaque jour de la semaine possède sa couleur. À l'ouverture ou à la production, on utilise l'étiquette de la couleur du jour :</w:t>
      </w:r>
    </w:p>
    <w:tbl>
      <w:tblPr>
        <w:tblW w:w="5000" w:type="pct"/>
        <w:tblInd w:w="120" w:type="dxa"/>
        <w:tblBorders>
          <w:top w:val="single" w:sz="12" w:space="0" w:color="1F6B66"/>
          <w:left w:val="single" w:sz="4" w:space="0" w:color="C9DAD6"/>
          <w:bottom w:val="single" w:sz="12" w:space="0" w:color="1F6B66"/>
          <w:right w:val="single" w:sz="4" w:space="0" w:color="C9DAD6"/>
          <w:insideH w:val="single" w:sz="4" w:space="0" w:color="C9DAD6"/>
          <w:insideV w:val="single" w:sz="4" w:space="0" w:color="C9DAD6"/>
        </w:tblBorders>
        <w:tblCellMar>
          <w:left w:w="10" w:type="dxa"/>
          <w:right w:w="10" w:type="dxa"/>
        </w:tblCellMar>
        <w:tblLook w:val="0000" w:firstRow="0" w:lastRow="0" w:firstColumn="0" w:lastColumn="0" w:noHBand="0" w:noVBand="0"/>
      </w:tblPr>
      <w:tblGrid>
        <w:gridCol w:w="1746"/>
        <w:gridCol w:w="2258"/>
        <w:gridCol w:w="5262"/>
      </w:tblGrid>
      <w:tr w:rsidR="00F6278E" w14:paraId="23BCB6FF" w14:textId="77777777">
        <w:tblPrEx>
          <w:tblCellMar>
            <w:top w:w="0" w:type="dxa"/>
            <w:bottom w:w="0" w:type="dxa"/>
          </w:tblCellMar>
        </w:tblPrEx>
        <w:trPr>
          <w:tblHeader/>
        </w:trPr>
        <w:tc>
          <w:tcPr>
            <w:tcW w:w="1700" w:type="dxa"/>
            <w:shd w:val="clear" w:color="auto" w:fill="E3EEEC"/>
            <w:tcMar>
              <w:top w:w="80" w:type="dxa"/>
              <w:left w:w="120" w:type="dxa"/>
              <w:bottom w:w="80" w:type="dxa"/>
              <w:right w:w="120" w:type="dxa"/>
            </w:tcMar>
          </w:tcPr>
          <w:p w14:paraId="3BA2F847" w14:textId="77777777" w:rsidR="00F6278E" w:rsidRDefault="00000000">
            <w:pPr>
              <w:spacing w:after="0" w:line="264" w:lineRule="auto"/>
              <w:jc w:val="center"/>
            </w:pPr>
            <w:r>
              <w:rPr>
                <w:b/>
                <w:sz w:val="19"/>
              </w:rPr>
              <w:t>Jour</w:t>
            </w:r>
          </w:p>
        </w:tc>
        <w:tc>
          <w:tcPr>
            <w:tcW w:w="2200" w:type="dxa"/>
            <w:shd w:val="clear" w:color="auto" w:fill="E3EEEC"/>
            <w:tcMar>
              <w:top w:w="80" w:type="dxa"/>
              <w:left w:w="120" w:type="dxa"/>
              <w:bottom w:w="80" w:type="dxa"/>
              <w:right w:w="120" w:type="dxa"/>
            </w:tcMar>
          </w:tcPr>
          <w:p w14:paraId="761B812C" w14:textId="77777777" w:rsidR="00F6278E" w:rsidRDefault="00000000">
            <w:pPr>
              <w:spacing w:after="0" w:line="264" w:lineRule="auto"/>
              <w:jc w:val="center"/>
            </w:pPr>
            <w:r>
              <w:rPr>
                <w:b/>
                <w:sz w:val="19"/>
              </w:rPr>
              <w:t>Couleur de l'étiquette</w:t>
            </w:r>
          </w:p>
        </w:tc>
        <w:tc>
          <w:tcPr>
            <w:tcW w:w="5126" w:type="dxa"/>
            <w:shd w:val="clear" w:color="auto" w:fill="E3EEEC"/>
            <w:tcMar>
              <w:top w:w="80" w:type="dxa"/>
              <w:left w:w="120" w:type="dxa"/>
              <w:bottom w:w="80" w:type="dxa"/>
              <w:right w:w="120" w:type="dxa"/>
            </w:tcMar>
          </w:tcPr>
          <w:p w14:paraId="18377CD5" w14:textId="77777777" w:rsidR="00F6278E" w:rsidRDefault="00000000">
            <w:pPr>
              <w:spacing w:after="0" w:line="264" w:lineRule="auto"/>
              <w:jc w:val="center"/>
            </w:pPr>
            <w:r>
              <w:rPr>
                <w:b/>
                <w:sz w:val="19"/>
              </w:rPr>
              <w:t>Repère visuel en cuisine</w:t>
            </w:r>
          </w:p>
        </w:tc>
      </w:tr>
      <w:tr w:rsidR="00F6278E" w14:paraId="38C23245" w14:textId="77777777">
        <w:tblPrEx>
          <w:tblCellMar>
            <w:top w:w="0" w:type="dxa"/>
            <w:bottom w:w="0" w:type="dxa"/>
          </w:tblCellMar>
        </w:tblPrEx>
        <w:tc>
          <w:tcPr>
            <w:tcW w:w="1700" w:type="dxa"/>
            <w:tcMar>
              <w:top w:w="80" w:type="dxa"/>
              <w:left w:w="120" w:type="dxa"/>
              <w:bottom w:w="80" w:type="dxa"/>
              <w:right w:w="120" w:type="dxa"/>
            </w:tcMar>
          </w:tcPr>
          <w:p w14:paraId="19C51048" w14:textId="77777777" w:rsidR="00F6278E" w:rsidRDefault="00000000">
            <w:pPr>
              <w:spacing w:after="0" w:line="264" w:lineRule="auto"/>
              <w:jc w:val="center"/>
            </w:pPr>
            <w:r>
              <w:rPr>
                <w:b/>
                <w:color w:val="55706C"/>
                <w:sz w:val="19"/>
              </w:rPr>
              <w:t>LUNDI</w:t>
            </w:r>
          </w:p>
        </w:tc>
        <w:tc>
          <w:tcPr>
            <w:tcW w:w="2200" w:type="dxa"/>
            <w:shd w:val="clear" w:color="auto" w:fill="2E6EAE"/>
            <w:tcMar>
              <w:top w:w="80" w:type="dxa"/>
              <w:left w:w="120" w:type="dxa"/>
              <w:bottom w:w="80" w:type="dxa"/>
              <w:right w:w="120" w:type="dxa"/>
            </w:tcMar>
          </w:tcPr>
          <w:p w14:paraId="380E641C" w14:textId="77777777" w:rsidR="00F6278E" w:rsidRDefault="00000000">
            <w:pPr>
              <w:spacing w:after="0" w:line="264" w:lineRule="auto"/>
              <w:jc w:val="center"/>
            </w:pPr>
            <w:r>
              <w:rPr>
                <w:b/>
                <w:color w:val="FFFFFF"/>
                <w:sz w:val="19"/>
              </w:rPr>
              <w:t>Bleu</w:t>
            </w:r>
          </w:p>
        </w:tc>
        <w:tc>
          <w:tcPr>
            <w:tcW w:w="5126" w:type="dxa"/>
            <w:tcMar>
              <w:top w:w="80" w:type="dxa"/>
              <w:left w:w="120" w:type="dxa"/>
              <w:bottom w:w="80" w:type="dxa"/>
              <w:right w:w="120" w:type="dxa"/>
            </w:tcMar>
          </w:tcPr>
          <w:p w14:paraId="1B236ABA" w14:textId="77777777" w:rsidR="00F6278E" w:rsidRDefault="00000000">
            <w:pPr>
              <w:spacing w:after="0" w:line="264" w:lineRule="auto"/>
            </w:pPr>
            <w:r>
              <w:rPr>
                <w:color w:val="55706C"/>
                <w:sz w:val="19"/>
              </w:rPr>
              <w:t>Pastille bleue sur l'étiquette</w:t>
            </w:r>
          </w:p>
        </w:tc>
      </w:tr>
      <w:tr w:rsidR="00F6278E" w14:paraId="6DC76B67" w14:textId="77777777">
        <w:tblPrEx>
          <w:tblCellMar>
            <w:top w:w="0" w:type="dxa"/>
            <w:bottom w:w="0" w:type="dxa"/>
          </w:tblCellMar>
        </w:tblPrEx>
        <w:tc>
          <w:tcPr>
            <w:tcW w:w="1700" w:type="dxa"/>
            <w:tcMar>
              <w:top w:w="80" w:type="dxa"/>
              <w:left w:w="120" w:type="dxa"/>
              <w:bottom w:w="80" w:type="dxa"/>
              <w:right w:w="120" w:type="dxa"/>
            </w:tcMar>
          </w:tcPr>
          <w:p w14:paraId="0D0F4C99" w14:textId="77777777" w:rsidR="00F6278E" w:rsidRDefault="00000000">
            <w:pPr>
              <w:spacing w:after="0" w:line="264" w:lineRule="auto"/>
              <w:jc w:val="center"/>
            </w:pPr>
            <w:r>
              <w:rPr>
                <w:b/>
                <w:color w:val="55706C"/>
                <w:sz w:val="19"/>
              </w:rPr>
              <w:t>MARDI</w:t>
            </w:r>
          </w:p>
        </w:tc>
        <w:tc>
          <w:tcPr>
            <w:tcW w:w="2200" w:type="dxa"/>
            <w:shd w:val="clear" w:color="auto" w:fill="D9A81C"/>
            <w:tcMar>
              <w:top w:w="80" w:type="dxa"/>
              <w:left w:w="120" w:type="dxa"/>
              <w:bottom w:w="80" w:type="dxa"/>
              <w:right w:w="120" w:type="dxa"/>
            </w:tcMar>
          </w:tcPr>
          <w:p w14:paraId="1EFA40A8" w14:textId="77777777" w:rsidR="00F6278E" w:rsidRDefault="00000000">
            <w:pPr>
              <w:spacing w:after="0" w:line="264" w:lineRule="auto"/>
              <w:jc w:val="center"/>
            </w:pPr>
            <w:r>
              <w:rPr>
                <w:b/>
                <w:color w:val="FFFFFF"/>
                <w:sz w:val="19"/>
              </w:rPr>
              <w:t>Jaune</w:t>
            </w:r>
          </w:p>
        </w:tc>
        <w:tc>
          <w:tcPr>
            <w:tcW w:w="5126" w:type="dxa"/>
            <w:tcMar>
              <w:top w:w="80" w:type="dxa"/>
              <w:left w:w="120" w:type="dxa"/>
              <w:bottom w:w="80" w:type="dxa"/>
              <w:right w:w="120" w:type="dxa"/>
            </w:tcMar>
          </w:tcPr>
          <w:p w14:paraId="018F33EB" w14:textId="77777777" w:rsidR="00F6278E" w:rsidRDefault="00000000">
            <w:pPr>
              <w:spacing w:after="0" w:line="264" w:lineRule="auto"/>
            </w:pPr>
            <w:r>
              <w:rPr>
                <w:color w:val="55706C"/>
                <w:sz w:val="19"/>
              </w:rPr>
              <w:t>Pastille jaune sur l'étiquette</w:t>
            </w:r>
          </w:p>
        </w:tc>
      </w:tr>
      <w:tr w:rsidR="00F6278E" w14:paraId="1AE9E94A" w14:textId="77777777">
        <w:tblPrEx>
          <w:tblCellMar>
            <w:top w:w="0" w:type="dxa"/>
            <w:bottom w:w="0" w:type="dxa"/>
          </w:tblCellMar>
        </w:tblPrEx>
        <w:tc>
          <w:tcPr>
            <w:tcW w:w="1700" w:type="dxa"/>
            <w:tcMar>
              <w:top w:w="80" w:type="dxa"/>
              <w:left w:w="120" w:type="dxa"/>
              <w:bottom w:w="80" w:type="dxa"/>
              <w:right w:w="120" w:type="dxa"/>
            </w:tcMar>
          </w:tcPr>
          <w:p w14:paraId="16702EA1" w14:textId="77777777" w:rsidR="00F6278E" w:rsidRDefault="00000000">
            <w:pPr>
              <w:spacing w:after="0" w:line="264" w:lineRule="auto"/>
              <w:jc w:val="center"/>
            </w:pPr>
            <w:r>
              <w:rPr>
                <w:b/>
                <w:color w:val="55706C"/>
                <w:sz w:val="19"/>
              </w:rPr>
              <w:t>MERCREDI</w:t>
            </w:r>
          </w:p>
        </w:tc>
        <w:tc>
          <w:tcPr>
            <w:tcW w:w="2200" w:type="dxa"/>
            <w:shd w:val="clear" w:color="auto" w:fill="C4456B"/>
            <w:tcMar>
              <w:top w:w="80" w:type="dxa"/>
              <w:left w:w="120" w:type="dxa"/>
              <w:bottom w:w="80" w:type="dxa"/>
              <w:right w:w="120" w:type="dxa"/>
            </w:tcMar>
          </w:tcPr>
          <w:p w14:paraId="68B99E31" w14:textId="77777777" w:rsidR="00F6278E" w:rsidRDefault="00000000">
            <w:pPr>
              <w:spacing w:after="0" w:line="264" w:lineRule="auto"/>
              <w:jc w:val="center"/>
            </w:pPr>
            <w:r>
              <w:rPr>
                <w:b/>
                <w:color w:val="FFFFFF"/>
                <w:sz w:val="19"/>
              </w:rPr>
              <w:t>Rose</w:t>
            </w:r>
          </w:p>
        </w:tc>
        <w:tc>
          <w:tcPr>
            <w:tcW w:w="5126" w:type="dxa"/>
            <w:tcMar>
              <w:top w:w="80" w:type="dxa"/>
              <w:left w:w="120" w:type="dxa"/>
              <w:bottom w:w="80" w:type="dxa"/>
              <w:right w:w="120" w:type="dxa"/>
            </w:tcMar>
          </w:tcPr>
          <w:p w14:paraId="33F6B77C" w14:textId="77777777" w:rsidR="00F6278E" w:rsidRDefault="00000000">
            <w:pPr>
              <w:spacing w:after="0" w:line="264" w:lineRule="auto"/>
            </w:pPr>
            <w:r>
              <w:rPr>
                <w:color w:val="55706C"/>
                <w:sz w:val="19"/>
              </w:rPr>
              <w:t>Pastille rose sur l'étiquette</w:t>
            </w:r>
          </w:p>
        </w:tc>
      </w:tr>
      <w:tr w:rsidR="00F6278E" w14:paraId="773FDB11" w14:textId="77777777">
        <w:tblPrEx>
          <w:tblCellMar>
            <w:top w:w="0" w:type="dxa"/>
            <w:bottom w:w="0" w:type="dxa"/>
          </w:tblCellMar>
        </w:tblPrEx>
        <w:tc>
          <w:tcPr>
            <w:tcW w:w="1700" w:type="dxa"/>
            <w:tcMar>
              <w:top w:w="80" w:type="dxa"/>
              <w:left w:w="120" w:type="dxa"/>
              <w:bottom w:w="80" w:type="dxa"/>
              <w:right w:w="120" w:type="dxa"/>
            </w:tcMar>
          </w:tcPr>
          <w:p w14:paraId="1AA77C2D" w14:textId="77777777" w:rsidR="00F6278E" w:rsidRDefault="00000000">
            <w:pPr>
              <w:spacing w:after="0" w:line="264" w:lineRule="auto"/>
              <w:jc w:val="center"/>
            </w:pPr>
            <w:r>
              <w:rPr>
                <w:b/>
                <w:color w:val="55706C"/>
                <w:sz w:val="19"/>
              </w:rPr>
              <w:t>JEUDI</w:t>
            </w:r>
          </w:p>
        </w:tc>
        <w:tc>
          <w:tcPr>
            <w:tcW w:w="2200" w:type="dxa"/>
            <w:shd w:val="clear" w:color="auto" w:fill="7E3B46"/>
            <w:tcMar>
              <w:top w:w="80" w:type="dxa"/>
              <w:left w:w="120" w:type="dxa"/>
              <w:bottom w:w="80" w:type="dxa"/>
              <w:right w:w="120" w:type="dxa"/>
            </w:tcMar>
          </w:tcPr>
          <w:p w14:paraId="265377FB" w14:textId="77777777" w:rsidR="00F6278E" w:rsidRDefault="00000000">
            <w:pPr>
              <w:spacing w:after="0" w:line="264" w:lineRule="auto"/>
              <w:jc w:val="center"/>
            </w:pPr>
            <w:r>
              <w:rPr>
                <w:b/>
                <w:color w:val="FFFFFF"/>
                <w:sz w:val="19"/>
              </w:rPr>
              <w:t>Bordeaux</w:t>
            </w:r>
          </w:p>
        </w:tc>
        <w:tc>
          <w:tcPr>
            <w:tcW w:w="5126" w:type="dxa"/>
            <w:tcMar>
              <w:top w:w="80" w:type="dxa"/>
              <w:left w:w="120" w:type="dxa"/>
              <w:bottom w:w="80" w:type="dxa"/>
              <w:right w:w="120" w:type="dxa"/>
            </w:tcMar>
          </w:tcPr>
          <w:p w14:paraId="6B2EA369" w14:textId="77777777" w:rsidR="00F6278E" w:rsidRDefault="00000000">
            <w:pPr>
              <w:spacing w:after="0" w:line="264" w:lineRule="auto"/>
            </w:pPr>
            <w:r>
              <w:rPr>
                <w:color w:val="55706C"/>
                <w:sz w:val="19"/>
              </w:rPr>
              <w:t>Pastille bordeaux sur l'étiquette</w:t>
            </w:r>
          </w:p>
        </w:tc>
      </w:tr>
      <w:tr w:rsidR="00F6278E" w14:paraId="3414EFE6" w14:textId="77777777">
        <w:tblPrEx>
          <w:tblCellMar>
            <w:top w:w="0" w:type="dxa"/>
            <w:bottom w:w="0" w:type="dxa"/>
          </w:tblCellMar>
        </w:tblPrEx>
        <w:tc>
          <w:tcPr>
            <w:tcW w:w="1700" w:type="dxa"/>
            <w:tcMar>
              <w:top w:w="80" w:type="dxa"/>
              <w:left w:w="120" w:type="dxa"/>
              <w:bottom w:w="80" w:type="dxa"/>
              <w:right w:w="120" w:type="dxa"/>
            </w:tcMar>
          </w:tcPr>
          <w:p w14:paraId="67C418FA" w14:textId="77777777" w:rsidR="00F6278E" w:rsidRDefault="00000000">
            <w:pPr>
              <w:spacing w:after="0" w:line="264" w:lineRule="auto"/>
              <w:jc w:val="center"/>
            </w:pPr>
            <w:r>
              <w:rPr>
                <w:b/>
                <w:color w:val="55706C"/>
                <w:sz w:val="19"/>
              </w:rPr>
              <w:t>VENDREDI</w:t>
            </w:r>
          </w:p>
        </w:tc>
        <w:tc>
          <w:tcPr>
            <w:tcW w:w="2200" w:type="dxa"/>
            <w:shd w:val="clear" w:color="auto" w:fill="3E7C4F"/>
            <w:tcMar>
              <w:top w:w="80" w:type="dxa"/>
              <w:left w:w="120" w:type="dxa"/>
              <w:bottom w:w="80" w:type="dxa"/>
              <w:right w:w="120" w:type="dxa"/>
            </w:tcMar>
          </w:tcPr>
          <w:p w14:paraId="68FF2E1F" w14:textId="77777777" w:rsidR="00F6278E" w:rsidRDefault="00000000">
            <w:pPr>
              <w:spacing w:after="0" w:line="264" w:lineRule="auto"/>
              <w:jc w:val="center"/>
            </w:pPr>
            <w:r>
              <w:rPr>
                <w:b/>
                <w:color w:val="FFFFFF"/>
                <w:sz w:val="19"/>
              </w:rPr>
              <w:t>Vert</w:t>
            </w:r>
          </w:p>
        </w:tc>
        <w:tc>
          <w:tcPr>
            <w:tcW w:w="5126" w:type="dxa"/>
            <w:tcMar>
              <w:top w:w="80" w:type="dxa"/>
              <w:left w:w="120" w:type="dxa"/>
              <w:bottom w:w="80" w:type="dxa"/>
              <w:right w:w="120" w:type="dxa"/>
            </w:tcMar>
          </w:tcPr>
          <w:p w14:paraId="20994C68" w14:textId="77777777" w:rsidR="00F6278E" w:rsidRDefault="00000000">
            <w:pPr>
              <w:spacing w:after="0" w:line="264" w:lineRule="auto"/>
            </w:pPr>
            <w:r>
              <w:rPr>
                <w:color w:val="55706C"/>
                <w:sz w:val="19"/>
              </w:rPr>
              <w:t>Pastille verte sur l'étiquette</w:t>
            </w:r>
          </w:p>
        </w:tc>
      </w:tr>
      <w:tr w:rsidR="00F6278E" w14:paraId="34187DFB" w14:textId="77777777">
        <w:tblPrEx>
          <w:tblCellMar>
            <w:top w:w="0" w:type="dxa"/>
            <w:bottom w:w="0" w:type="dxa"/>
          </w:tblCellMar>
        </w:tblPrEx>
        <w:tc>
          <w:tcPr>
            <w:tcW w:w="1700" w:type="dxa"/>
            <w:tcMar>
              <w:top w:w="80" w:type="dxa"/>
              <w:left w:w="120" w:type="dxa"/>
              <w:bottom w:w="80" w:type="dxa"/>
              <w:right w:w="120" w:type="dxa"/>
            </w:tcMar>
          </w:tcPr>
          <w:p w14:paraId="22441449" w14:textId="77777777" w:rsidR="00F6278E" w:rsidRDefault="00000000">
            <w:pPr>
              <w:spacing w:after="0" w:line="264" w:lineRule="auto"/>
              <w:jc w:val="center"/>
            </w:pPr>
            <w:r>
              <w:rPr>
                <w:b/>
                <w:color w:val="55706C"/>
                <w:sz w:val="19"/>
              </w:rPr>
              <w:t>SAMEDI</w:t>
            </w:r>
          </w:p>
        </w:tc>
        <w:tc>
          <w:tcPr>
            <w:tcW w:w="2200" w:type="dxa"/>
            <w:shd w:val="clear" w:color="auto" w:fill="C56A2D"/>
            <w:tcMar>
              <w:top w:w="80" w:type="dxa"/>
              <w:left w:w="120" w:type="dxa"/>
              <w:bottom w:w="80" w:type="dxa"/>
              <w:right w:w="120" w:type="dxa"/>
            </w:tcMar>
          </w:tcPr>
          <w:p w14:paraId="28CB042C" w14:textId="77777777" w:rsidR="00F6278E" w:rsidRDefault="00000000">
            <w:pPr>
              <w:spacing w:after="0" w:line="264" w:lineRule="auto"/>
              <w:jc w:val="center"/>
            </w:pPr>
            <w:r>
              <w:rPr>
                <w:b/>
                <w:color w:val="FFFFFF"/>
                <w:sz w:val="19"/>
              </w:rPr>
              <w:t>Orange</w:t>
            </w:r>
          </w:p>
        </w:tc>
        <w:tc>
          <w:tcPr>
            <w:tcW w:w="5126" w:type="dxa"/>
            <w:tcMar>
              <w:top w:w="80" w:type="dxa"/>
              <w:left w:w="120" w:type="dxa"/>
              <w:bottom w:w="80" w:type="dxa"/>
              <w:right w:w="120" w:type="dxa"/>
            </w:tcMar>
          </w:tcPr>
          <w:p w14:paraId="0F6BC2AF" w14:textId="77777777" w:rsidR="00F6278E" w:rsidRDefault="00000000">
            <w:pPr>
              <w:spacing w:after="0" w:line="264" w:lineRule="auto"/>
            </w:pPr>
            <w:r>
              <w:rPr>
                <w:color w:val="55706C"/>
                <w:sz w:val="19"/>
              </w:rPr>
              <w:t>Pastille orange sur l'étiquette</w:t>
            </w:r>
          </w:p>
        </w:tc>
      </w:tr>
      <w:tr w:rsidR="00F6278E" w14:paraId="06181A3A" w14:textId="77777777">
        <w:tblPrEx>
          <w:tblCellMar>
            <w:top w:w="0" w:type="dxa"/>
            <w:bottom w:w="0" w:type="dxa"/>
          </w:tblCellMar>
        </w:tblPrEx>
        <w:tc>
          <w:tcPr>
            <w:tcW w:w="1700" w:type="dxa"/>
            <w:tcMar>
              <w:top w:w="80" w:type="dxa"/>
              <w:left w:w="120" w:type="dxa"/>
              <w:bottom w:w="80" w:type="dxa"/>
              <w:right w:w="120" w:type="dxa"/>
            </w:tcMar>
          </w:tcPr>
          <w:p w14:paraId="2AA5C7D3" w14:textId="77777777" w:rsidR="00F6278E" w:rsidRDefault="00000000">
            <w:pPr>
              <w:spacing w:after="0" w:line="264" w:lineRule="auto"/>
              <w:jc w:val="center"/>
            </w:pPr>
            <w:r>
              <w:rPr>
                <w:b/>
                <w:color w:val="55706C"/>
                <w:sz w:val="19"/>
              </w:rPr>
              <w:t>DIMANCHE</w:t>
            </w:r>
          </w:p>
        </w:tc>
        <w:tc>
          <w:tcPr>
            <w:tcW w:w="2200" w:type="dxa"/>
            <w:shd w:val="clear" w:color="auto" w:fill="333333"/>
            <w:tcMar>
              <w:top w:w="80" w:type="dxa"/>
              <w:left w:w="120" w:type="dxa"/>
              <w:bottom w:w="80" w:type="dxa"/>
              <w:right w:w="120" w:type="dxa"/>
            </w:tcMar>
          </w:tcPr>
          <w:p w14:paraId="34EFA1A0" w14:textId="77777777" w:rsidR="00F6278E" w:rsidRDefault="00000000">
            <w:pPr>
              <w:spacing w:after="0" w:line="264" w:lineRule="auto"/>
              <w:jc w:val="center"/>
            </w:pPr>
            <w:r>
              <w:rPr>
                <w:b/>
                <w:color w:val="FFFFFF"/>
                <w:sz w:val="19"/>
              </w:rPr>
              <w:t>Noir</w:t>
            </w:r>
          </w:p>
        </w:tc>
        <w:tc>
          <w:tcPr>
            <w:tcW w:w="5126" w:type="dxa"/>
            <w:tcMar>
              <w:top w:w="80" w:type="dxa"/>
              <w:left w:w="120" w:type="dxa"/>
              <w:bottom w:w="80" w:type="dxa"/>
              <w:right w:w="120" w:type="dxa"/>
            </w:tcMar>
          </w:tcPr>
          <w:p w14:paraId="681844E6" w14:textId="77777777" w:rsidR="00F6278E" w:rsidRDefault="00000000">
            <w:pPr>
              <w:spacing w:after="0" w:line="264" w:lineRule="auto"/>
            </w:pPr>
            <w:r>
              <w:rPr>
                <w:color w:val="55706C"/>
                <w:sz w:val="19"/>
              </w:rPr>
              <w:t>Pastille noire sur l'étiquette</w:t>
            </w:r>
          </w:p>
        </w:tc>
      </w:tr>
    </w:tbl>
    <w:p w14:paraId="65B2E169" w14:textId="77777777" w:rsidR="00F6278E" w:rsidRDefault="00000000">
      <w:pPr>
        <w:keepNext/>
        <w:spacing w:before="200" w:after="80"/>
        <w:jc w:val="center"/>
      </w:pPr>
      <w:r>
        <w:rPr>
          <w:noProof/>
        </w:rPr>
        <w:drawing>
          <wp:inline distT="0" distB="0" distL="0" distR="0" wp14:anchorId="0E59EFF2" wp14:editId="2B56D5C8">
            <wp:extent cx="5400000" cy="2436533"/>
            <wp:effectExtent l="0" t="0" r="0" b="0"/>
            <wp:docPr id="3" name="Étiquettes couleur des 7 jours de la sema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Étiquettes couleur des 7 jours de la semaine.png"/>
                    <pic:cNvPicPr/>
                  </pic:nvPicPr>
                  <pic:blipFill>
                    <a:blip r:embed="rId9"/>
                    <a:stretch>
                      <a:fillRect/>
                    </a:stretch>
                  </pic:blipFill>
                  <pic:spPr>
                    <a:xfrm>
                      <a:off x="0" y="0"/>
                      <a:ext cx="5400000" cy="2436533"/>
                    </a:xfrm>
                    <a:prstGeom prst="rect">
                      <a:avLst/>
                    </a:prstGeom>
                  </pic:spPr>
                </pic:pic>
              </a:graphicData>
            </a:graphic>
          </wp:inline>
        </w:drawing>
      </w:r>
    </w:p>
    <w:p w14:paraId="1A7E57C8" w14:textId="77777777" w:rsidR="00F6278E" w:rsidRDefault="00000000">
      <w:pPr>
        <w:pStyle w:val="Lgende"/>
      </w:pPr>
      <w:r>
        <w:t>La gamme complète : une couleur par jour, du lundi (bleu) au dimanche (noir).</w:t>
      </w:r>
    </w:p>
    <w:p w14:paraId="7BFA56F0" w14:textId="77777777" w:rsidR="00F6278E" w:rsidRDefault="00000000">
      <w:r>
        <w:t>Règle d'or : au moment du nettoyage de fin de journée, toute étiquette de la couleur du jour J−7 (ou DLC dépassée) entraîne la destruction du produit concerné.</w:t>
      </w:r>
    </w:p>
    <w:p w14:paraId="4DE639BC" w14:textId="77777777" w:rsidR="00F6278E" w:rsidRDefault="00000000">
      <w:pPr>
        <w:pStyle w:val="Titre1"/>
      </w:pPr>
      <w:r>
        <w:t>3. Les abréviations des plats</w:t>
      </w:r>
    </w:p>
    <w:p w14:paraId="1441C794" w14:textId="77777777" w:rsidR="00F6278E" w:rsidRDefault="00000000">
      <w:r>
        <w:t>Pour gagner du temps sans perdre en lisibilité, la cuisine utilise une liste officielle d'abréviations, arrêtée par le chef de cuisine et affichée près du poste d'étiquetage.</w:t>
      </w:r>
    </w:p>
    <w:p w14:paraId="3A9229EB" w14:textId="77777777" w:rsidR="00F6278E" w:rsidRDefault="00000000">
      <w:pPr>
        <w:pStyle w:val="Titre2"/>
      </w:pPr>
      <w:r>
        <w:t>Règles de bon usage</w:t>
      </w:r>
    </w:p>
    <w:p w14:paraId="145EFC35" w14:textId="77777777" w:rsidR="00F6278E" w:rsidRDefault="00000000">
      <w:pPr>
        <w:numPr>
          <w:ilvl w:val="0"/>
          <w:numId w:val="2"/>
        </w:numPr>
        <w:spacing w:after="100"/>
      </w:pPr>
      <w:r>
        <w:t>2 à 4 lettres majuscules, construites sur le nom du plat (initiales ou troncature).</w:t>
      </w:r>
    </w:p>
    <w:p w14:paraId="1AFE3CF2" w14:textId="77777777" w:rsidR="00F6278E" w:rsidRDefault="00000000">
      <w:pPr>
        <w:numPr>
          <w:ilvl w:val="0"/>
          <w:numId w:val="2"/>
        </w:numPr>
        <w:spacing w:after="100"/>
      </w:pPr>
      <w:r>
        <w:t>Une abréviation = un seul plat : jamais deux plats différents sous la même abréviation.</w:t>
      </w:r>
    </w:p>
    <w:p w14:paraId="2674D287" w14:textId="77777777" w:rsidR="00F6278E" w:rsidRDefault="00000000">
      <w:pPr>
        <w:numPr>
          <w:ilvl w:val="0"/>
          <w:numId w:val="2"/>
        </w:numPr>
        <w:spacing w:after="100"/>
      </w:pPr>
      <w:r>
        <w:lastRenderedPageBreak/>
        <w:t>Aucune abréviation improvisée : si un plat nouveau n'est pas dans la liste, on écrit son nom en entier et on fait ajouter l'abréviation par le chef.</w:t>
      </w:r>
    </w:p>
    <w:p w14:paraId="6ABD4AE0" w14:textId="77777777" w:rsidR="00F6278E" w:rsidRDefault="00000000">
      <w:pPr>
        <w:numPr>
          <w:ilvl w:val="0"/>
          <w:numId w:val="2"/>
        </w:numPr>
        <w:spacing w:after="100"/>
      </w:pPr>
      <w:r>
        <w:t>La liste est affichée en cuisine et connue de toute l'équipe, extras inclus.</w:t>
      </w:r>
    </w:p>
    <w:p w14:paraId="7AEE584D" w14:textId="77777777" w:rsidR="00F6278E" w:rsidRDefault="00000000">
      <w:pPr>
        <w:pStyle w:val="Titre2"/>
      </w:pPr>
      <w:r>
        <w:t>Exemples d'abréviations</w:t>
      </w:r>
    </w:p>
    <w:tbl>
      <w:tblPr>
        <w:tblW w:w="5000" w:type="pct"/>
        <w:tblInd w:w="120" w:type="dxa"/>
        <w:tblBorders>
          <w:top w:val="single" w:sz="12" w:space="0" w:color="1F6B66"/>
          <w:left w:val="single" w:sz="4" w:space="0" w:color="C9DAD6"/>
          <w:bottom w:val="single" w:sz="12" w:space="0" w:color="1F6B66"/>
          <w:right w:val="single" w:sz="4" w:space="0" w:color="C9DAD6"/>
          <w:insideH w:val="single" w:sz="4" w:space="0" w:color="C9DAD6"/>
          <w:insideV w:val="single" w:sz="4" w:space="0" w:color="C9DAD6"/>
        </w:tblBorders>
        <w:tblCellMar>
          <w:left w:w="10" w:type="dxa"/>
          <w:right w:w="10" w:type="dxa"/>
        </w:tblCellMar>
        <w:tblLook w:val="0000" w:firstRow="0" w:lastRow="0" w:firstColumn="0" w:lastColumn="0" w:noHBand="0" w:noVBand="0"/>
      </w:tblPr>
      <w:tblGrid>
        <w:gridCol w:w="3696"/>
        <w:gridCol w:w="1848"/>
        <w:gridCol w:w="3722"/>
      </w:tblGrid>
      <w:tr w:rsidR="00F6278E" w14:paraId="79DBCFFD" w14:textId="77777777">
        <w:tblPrEx>
          <w:tblCellMar>
            <w:top w:w="0" w:type="dxa"/>
            <w:bottom w:w="0" w:type="dxa"/>
          </w:tblCellMar>
        </w:tblPrEx>
        <w:trPr>
          <w:tblHeader/>
        </w:trPr>
        <w:tc>
          <w:tcPr>
            <w:tcW w:w="3600" w:type="dxa"/>
            <w:shd w:val="clear" w:color="auto" w:fill="E3EEEC"/>
            <w:tcMar>
              <w:top w:w="80" w:type="dxa"/>
              <w:left w:w="120" w:type="dxa"/>
              <w:bottom w:w="80" w:type="dxa"/>
              <w:right w:w="120" w:type="dxa"/>
            </w:tcMar>
          </w:tcPr>
          <w:p w14:paraId="24BE7584" w14:textId="77777777" w:rsidR="00F6278E" w:rsidRDefault="00000000">
            <w:pPr>
              <w:spacing w:after="0" w:line="264" w:lineRule="auto"/>
              <w:jc w:val="center"/>
            </w:pPr>
            <w:r>
              <w:rPr>
                <w:b/>
                <w:sz w:val="19"/>
              </w:rPr>
              <w:t>Plat</w:t>
            </w:r>
          </w:p>
        </w:tc>
        <w:tc>
          <w:tcPr>
            <w:tcW w:w="1800" w:type="dxa"/>
            <w:shd w:val="clear" w:color="auto" w:fill="E3EEEC"/>
            <w:tcMar>
              <w:top w:w="80" w:type="dxa"/>
              <w:left w:w="120" w:type="dxa"/>
              <w:bottom w:w="80" w:type="dxa"/>
              <w:right w:w="120" w:type="dxa"/>
            </w:tcMar>
          </w:tcPr>
          <w:p w14:paraId="39AF0007" w14:textId="77777777" w:rsidR="00F6278E" w:rsidRDefault="00000000">
            <w:pPr>
              <w:spacing w:after="0" w:line="264" w:lineRule="auto"/>
              <w:jc w:val="center"/>
            </w:pPr>
            <w:r>
              <w:rPr>
                <w:b/>
                <w:sz w:val="19"/>
              </w:rPr>
              <w:t>Abréviation</w:t>
            </w:r>
          </w:p>
        </w:tc>
        <w:tc>
          <w:tcPr>
            <w:tcW w:w="3626" w:type="dxa"/>
            <w:shd w:val="clear" w:color="auto" w:fill="E3EEEC"/>
            <w:tcMar>
              <w:top w:w="80" w:type="dxa"/>
              <w:left w:w="120" w:type="dxa"/>
              <w:bottom w:w="80" w:type="dxa"/>
              <w:right w:w="120" w:type="dxa"/>
            </w:tcMar>
          </w:tcPr>
          <w:p w14:paraId="09A0D36E" w14:textId="77777777" w:rsidR="00F6278E" w:rsidRDefault="00000000">
            <w:pPr>
              <w:spacing w:after="0" w:line="264" w:lineRule="auto"/>
              <w:jc w:val="center"/>
            </w:pPr>
            <w:r>
              <w:rPr>
                <w:b/>
                <w:sz w:val="19"/>
              </w:rPr>
              <w:t>Exemple de ligne d'étiquette</w:t>
            </w:r>
          </w:p>
        </w:tc>
      </w:tr>
      <w:tr w:rsidR="00F6278E" w:rsidRPr="006637BF" w14:paraId="5C0D21F0" w14:textId="77777777">
        <w:tblPrEx>
          <w:tblCellMar>
            <w:top w:w="0" w:type="dxa"/>
            <w:bottom w:w="0" w:type="dxa"/>
          </w:tblCellMar>
        </w:tblPrEx>
        <w:tc>
          <w:tcPr>
            <w:tcW w:w="3600" w:type="dxa"/>
            <w:tcMar>
              <w:top w:w="80" w:type="dxa"/>
              <w:left w:w="120" w:type="dxa"/>
              <w:bottom w:w="80" w:type="dxa"/>
              <w:right w:w="120" w:type="dxa"/>
            </w:tcMar>
          </w:tcPr>
          <w:p w14:paraId="00C7237C" w14:textId="77777777" w:rsidR="00F6278E" w:rsidRDefault="00000000">
            <w:pPr>
              <w:spacing w:after="0" w:line="264" w:lineRule="auto"/>
            </w:pPr>
            <w:r>
              <w:rPr>
                <w:color w:val="55706C"/>
                <w:sz w:val="19"/>
              </w:rPr>
              <w:t>Hachis parmentier</w:t>
            </w:r>
          </w:p>
        </w:tc>
        <w:tc>
          <w:tcPr>
            <w:tcW w:w="1800" w:type="dxa"/>
            <w:tcMar>
              <w:top w:w="80" w:type="dxa"/>
              <w:left w:w="120" w:type="dxa"/>
              <w:bottom w:w="80" w:type="dxa"/>
              <w:right w:w="120" w:type="dxa"/>
            </w:tcMar>
          </w:tcPr>
          <w:p w14:paraId="72A90836" w14:textId="77777777" w:rsidR="00F6278E" w:rsidRDefault="00000000">
            <w:pPr>
              <w:spacing w:after="0" w:line="264" w:lineRule="auto"/>
              <w:jc w:val="center"/>
            </w:pPr>
            <w:r>
              <w:rPr>
                <w:b/>
                <w:color w:val="1F6B66"/>
                <w:sz w:val="19"/>
              </w:rPr>
              <w:t>HP</w:t>
            </w:r>
          </w:p>
        </w:tc>
        <w:tc>
          <w:tcPr>
            <w:tcW w:w="3626" w:type="dxa"/>
            <w:tcMar>
              <w:top w:w="80" w:type="dxa"/>
              <w:left w:w="120" w:type="dxa"/>
              <w:bottom w:w="80" w:type="dxa"/>
              <w:right w:w="120" w:type="dxa"/>
            </w:tcMar>
          </w:tcPr>
          <w:p w14:paraId="59ACFA5A" w14:textId="77777777" w:rsidR="00F6278E" w:rsidRPr="006637BF" w:rsidRDefault="00000000">
            <w:pPr>
              <w:spacing w:after="0" w:line="264" w:lineRule="auto"/>
              <w:rPr>
                <w:lang w:val="en-US"/>
              </w:rPr>
            </w:pPr>
            <w:r w:rsidRPr="006637BF">
              <w:rPr>
                <w:color w:val="55706C"/>
                <w:sz w:val="19"/>
                <w:lang w:val="en-US"/>
              </w:rPr>
              <w:t>HP · Prod. · 12/06 11 h · DLC 14/06 · MD</w:t>
            </w:r>
          </w:p>
        </w:tc>
      </w:tr>
      <w:tr w:rsidR="00F6278E" w:rsidRPr="006637BF" w14:paraId="78BA5CF1" w14:textId="77777777">
        <w:tblPrEx>
          <w:tblCellMar>
            <w:top w:w="0" w:type="dxa"/>
            <w:bottom w:w="0" w:type="dxa"/>
          </w:tblCellMar>
        </w:tblPrEx>
        <w:tc>
          <w:tcPr>
            <w:tcW w:w="3600" w:type="dxa"/>
            <w:tcMar>
              <w:top w:w="80" w:type="dxa"/>
              <w:left w:w="120" w:type="dxa"/>
              <w:bottom w:w="80" w:type="dxa"/>
              <w:right w:w="120" w:type="dxa"/>
            </w:tcMar>
          </w:tcPr>
          <w:p w14:paraId="7EDBECD2" w14:textId="77777777" w:rsidR="00F6278E" w:rsidRDefault="00000000">
            <w:pPr>
              <w:spacing w:after="0" w:line="264" w:lineRule="auto"/>
            </w:pPr>
            <w:r>
              <w:rPr>
                <w:color w:val="55706C"/>
                <w:sz w:val="19"/>
              </w:rPr>
              <w:t>Blanquette de veau</w:t>
            </w:r>
          </w:p>
        </w:tc>
        <w:tc>
          <w:tcPr>
            <w:tcW w:w="1800" w:type="dxa"/>
            <w:tcMar>
              <w:top w:w="80" w:type="dxa"/>
              <w:left w:w="120" w:type="dxa"/>
              <w:bottom w:w="80" w:type="dxa"/>
              <w:right w:w="120" w:type="dxa"/>
            </w:tcMar>
          </w:tcPr>
          <w:p w14:paraId="56191F10" w14:textId="77777777" w:rsidR="00F6278E" w:rsidRDefault="00000000">
            <w:pPr>
              <w:spacing w:after="0" w:line="264" w:lineRule="auto"/>
              <w:jc w:val="center"/>
            </w:pPr>
            <w:r>
              <w:rPr>
                <w:b/>
                <w:color w:val="1F6B66"/>
                <w:sz w:val="19"/>
              </w:rPr>
              <w:t>BLV</w:t>
            </w:r>
          </w:p>
        </w:tc>
        <w:tc>
          <w:tcPr>
            <w:tcW w:w="3626" w:type="dxa"/>
            <w:tcMar>
              <w:top w:w="80" w:type="dxa"/>
              <w:left w:w="120" w:type="dxa"/>
              <w:bottom w:w="80" w:type="dxa"/>
              <w:right w:w="120" w:type="dxa"/>
            </w:tcMar>
          </w:tcPr>
          <w:p w14:paraId="1CC97C83" w14:textId="77777777" w:rsidR="00F6278E" w:rsidRPr="006637BF" w:rsidRDefault="00000000">
            <w:pPr>
              <w:spacing w:after="0" w:line="264" w:lineRule="auto"/>
              <w:rPr>
                <w:lang w:val="en-US"/>
              </w:rPr>
            </w:pPr>
            <w:r w:rsidRPr="006637BF">
              <w:rPr>
                <w:color w:val="55706C"/>
                <w:sz w:val="19"/>
                <w:lang w:val="en-US"/>
              </w:rPr>
              <w:t>BLV · Prod. · 12/06 10 h · DLC 14/06 · MD</w:t>
            </w:r>
          </w:p>
        </w:tc>
      </w:tr>
      <w:tr w:rsidR="00F6278E" w14:paraId="71E3892B" w14:textId="77777777">
        <w:tblPrEx>
          <w:tblCellMar>
            <w:top w:w="0" w:type="dxa"/>
            <w:bottom w:w="0" w:type="dxa"/>
          </w:tblCellMar>
        </w:tblPrEx>
        <w:tc>
          <w:tcPr>
            <w:tcW w:w="3600" w:type="dxa"/>
            <w:tcMar>
              <w:top w:w="80" w:type="dxa"/>
              <w:left w:w="120" w:type="dxa"/>
              <w:bottom w:w="80" w:type="dxa"/>
              <w:right w:w="120" w:type="dxa"/>
            </w:tcMar>
          </w:tcPr>
          <w:p w14:paraId="208C81F6" w14:textId="77777777" w:rsidR="00F6278E" w:rsidRDefault="00000000">
            <w:pPr>
              <w:spacing w:after="0" w:line="264" w:lineRule="auto"/>
            </w:pPr>
            <w:r>
              <w:rPr>
                <w:color w:val="55706C"/>
                <w:sz w:val="19"/>
              </w:rPr>
              <w:t>Lasagnes bolognaise</w:t>
            </w:r>
          </w:p>
        </w:tc>
        <w:tc>
          <w:tcPr>
            <w:tcW w:w="1800" w:type="dxa"/>
            <w:tcMar>
              <w:top w:w="80" w:type="dxa"/>
              <w:left w:w="120" w:type="dxa"/>
              <w:bottom w:w="80" w:type="dxa"/>
              <w:right w:w="120" w:type="dxa"/>
            </w:tcMar>
          </w:tcPr>
          <w:p w14:paraId="4962904F" w14:textId="77777777" w:rsidR="00F6278E" w:rsidRDefault="00000000">
            <w:pPr>
              <w:spacing w:after="0" w:line="264" w:lineRule="auto"/>
              <w:jc w:val="center"/>
            </w:pPr>
            <w:r>
              <w:rPr>
                <w:b/>
                <w:color w:val="1F6B66"/>
                <w:sz w:val="19"/>
              </w:rPr>
              <w:t>LB</w:t>
            </w:r>
          </w:p>
        </w:tc>
        <w:tc>
          <w:tcPr>
            <w:tcW w:w="3626" w:type="dxa"/>
            <w:tcMar>
              <w:top w:w="80" w:type="dxa"/>
              <w:left w:w="120" w:type="dxa"/>
              <w:bottom w:w="80" w:type="dxa"/>
              <w:right w:w="120" w:type="dxa"/>
            </w:tcMar>
          </w:tcPr>
          <w:p w14:paraId="65470DA6" w14:textId="77777777" w:rsidR="00F6278E" w:rsidRDefault="00000000">
            <w:pPr>
              <w:spacing w:after="0" w:line="264" w:lineRule="auto"/>
            </w:pPr>
            <w:r>
              <w:rPr>
                <w:color w:val="55706C"/>
                <w:sz w:val="19"/>
              </w:rPr>
              <w:t>LB · Prod. · 11/06 · DLC 13/06 · SR</w:t>
            </w:r>
          </w:p>
        </w:tc>
      </w:tr>
      <w:tr w:rsidR="00F6278E" w14:paraId="2A30898B" w14:textId="77777777">
        <w:tblPrEx>
          <w:tblCellMar>
            <w:top w:w="0" w:type="dxa"/>
            <w:bottom w:w="0" w:type="dxa"/>
          </w:tblCellMar>
        </w:tblPrEx>
        <w:tc>
          <w:tcPr>
            <w:tcW w:w="3600" w:type="dxa"/>
            <w:tcMar>
              <w:top w:w="80" w:type="dxa"/>
              <w:left w:w="120" w:type="dxa"/>
              <w:bottom w:w="80" w:type="dxa"/>
              <w:right w:w="120" w:type="dxa"/>
            </w:tcMar>
          </w:tcPr>
          <w:p w14:paraId="41123E17" w14:textId="77777777" w:rsidR="00F6278E" w:rsidRDefault="00000000">
            <w:pPr>
              <w:spacing w:after="0" w:line="264" w:lineRule="auto"/>
            </w:pPr>
            <w:r>
              <w:rPr>
                <w:color w:val="55706C"/>
                <w:sz w:val="19"/>
              </w:rPr>
              <w:t>Poulet basquaise</w:t>
            </w:r>
          </w:p>
        </w:tc>
        <w:tc>
          <w:tcPr>
            <w:tcW w:w="1800" w:type="dxa"/>
            <w:tcMar>
              <w:top w:w="80" w:type="dxa"/>
              <w:left w:w="120" w:type="dxa"/>
              <w:bottom w:w="80" w:type="dxa"/>
              <w:right w:w="120" w:type="dxa"/>
            </w:tcMar>
          </w:tcPr>
          <w:p w14:paraId="73E4E1C7" w14:textId="77777777" w:rsidR="00F6278E" w:rsidRDefault="00000000">
            <w:pPr>
              <w:spacing w:after="0" w:line="264" w:lineRule="auto"/>
              <w:jc w:val="center"/>
            </w:pPr>
            <w:r>
              <w:rPr>
                <w:b/>
                <w:color w:val="1F6B66"/>
                <w:sz w:val="19"/>
              </w:rPr>
              <w:t>PB</w:t>
            </w:r>
          </w:p>
        </w:tc>
        <w:tc>
          <w:tcPr>
            <w:tcW w:w="3626" w:type="dxa"/>
            <w:tcMar>
              <w:top w:w="80" w:type="dxa"/>
              <w:left w:w="120" w:type="dxa"/>
              <w:bottom w:w="80" w:type="dxa"/>
              <w:right w:w="120" w:type="dxa"/>
            </w:tcMar>
          </w:tcPr>
          <w:p w14:paraId="2EB67EF0" w14:textId="77777777" w:rsidR="00F6278E" w:rsidRDefault="00000000">
            <w:pPr>
              <w:spacing w:after="0" w:line="264" w:lineRule="auto"/>
            </w:pPr>
            <w:r>
              <w:rPr>
                <w:color w:val="55706C"/>
                <w:sz w:val="19"/>
              </w:rPr>
              <w:t>PB · Prod. · 12/06 · DLC 14/06 · SR</w:t>
            </w:r>
          </w:p>
        </w:tc>
      </w:tr>
      <w:tr w:rsidR="00F6278E" w14:paraId="020BFDFF" w14:textId="77777777">
        <w:tblPrEx>
          <w:tblCellMar>
            <w:top w:w="0" w:type="dxa"/>
            <w:bottom w:w="0" w:type="dxa"/>
          </w:tblCellMar>
        </w:tblPrEx>
        <w:tc>
          <w:tcPr>
            <w:tcW w:w="3600" w:type="dxa"/>
            <w:tcMar>
              <w:top w:w="80" w:type="dxa"/>
              <w:left w:w="120" w:type="dxa"/>
              <w:bottom w:w="80" w:type="dxa"/>
              <w:right w:w="120" w:type="dxa"/>
            </w:tcMar>
          </w:tcPr>
          <w:p w14:paraId="2319507F" w14:textId="77777777" w:rsidR="00F6278E" w:rsidRDefault="00000000">
            <w:pPr>
              <w:spacing w:after="0" w:line="264" w:lineRule="auto"/>
            </w:pPr>
            <w:r>
              <w:rPr>
                <w:color w:val="55706C"/>
                <w:sz w:val="19"/>
              </w:rPr>
              <w:t>Gratin dauphinois</w:t>
            </w:r>
          </w:p>
        </w:tc>
        <w:tc>
          <w:tcPr>
            <w:tcW w:w="1800" w:type="dxa"/>
            <w:tcMar>
              <w:top w:w="80" w:type="dxa"/>
              <w:left w:w="120" w:type="dxa"/>
              <w:bottom w:w="80" w:type="dxa"/>
              <w:right w:w="120" w:type="dxa"/>
            </w:tcMar>
          </w:tcPr>
          <w:p w14:paraId="1D31D80E" w14:textId="77777777" w:rsidR="00F6278E" w:rsidRDefault="00000000">
            <w:pPr>
              <w:spacing w:after="0" w:line="264" w:lineRule="auto"/>
              <w:jc w:val="center"/>
            </w:pPr>
            <w:r>
              <w:rPr>
                <w:b/>
                <w:color w:val="1F6B66"/>
                <w:sz w:val="19"/>
              </w:rPr>
              <w:t>GD</w:t>
            </w:r>
          </w:p>
        </w:tc>
        <w:tc>
          <w:tcPr>
            <w:tcW w:w="3626" w:type="dxa"/>
            <w:tcMar>
              <w:top w:w="80" w:type="dxa"/>
              <w:left w:w="120" w:type="dxa"/>
              <w:bottom w:w="80" w:type="dxa"/>
              <w:right w:w="120" w:type="dxa"/>
            </w:tcMar>
          </w:tcPr>
          <w:p w14:paraId="1C3A423E" w14:textId="77777777" w:rsidR="00F6278E" w:rsidRDefault="00000000">
            <w:pPr>
              <w:spacing w:after="0" w:line="264" w:lineRule="auto"/>
            </w:pPr>
            <w:r>
              <w:rPr>
                <w:color w:val="55706C"/>
                <w:sz w:val="19"/>
              </w:rPr>
              <w:t>GD · Prod. · 12/06 · DLC 14/06 · MD</w:t>
            </w:r>
          </w:p>
        </w:tc>
      </w:tr>
      <w:tr w:rsidR="00F6278E" w14:paraId="32978C84" w14:textId="77777777">
        <w:tblPrEx>
          <w:tblCellMar>
            <w:top w:w="0" w:type="dxa"/>
            <w:bottom w:w="0" w:type="dxa"/>
          </w:tblCellMar>
        </w:tblPrEx>
        <w:tc>
          <w:tcPr>
            <w:tcW w:w="3600" w:type="dxa"/>
            <w:tcMar>
              <w:top w:w="80" w:type="dxa"/>
              <w:left w:w="120" w:type="dxa"/>
              <w:bottom w:w="80" w:type="dxa"/>
              <w:right w:w="120" w:type="dxa"/>
            </w:tcMar>
          </w:tcPr>
          <w:p w14:paraId="211BDF54" w14:textId="77777777" w:rsidR="00F6278E" w:rsidRDefault="00000000">
            <w:pPr>
              <w:spacing w:after="0" w:line="264" w:lineRule="auto"/>
            </w:pPr>
            <w:r>
              <w:rPr>
                <w:color w:val="55706C"/>
                <w:sz w:val="19"/>
              </w:rPr>
              <w:t>Saumon sauce hollandaise</w:t>
            </w:r>
          </w:p>
        </w:tc>
        <w:tc>
          <w:tcPr>
            <w:tcW w:w="1800" w:type="dxa"/>
            <w:tcMar>
              <w:top w:w="80" w:type="dxa"/>
              <w:left w:w="120" w:type="dxa"/>
              <w:bottom w:w="80" w:type="dxa"/>
              <w:right w:w="120" w:type="dxa"/>
            </w:tcMar>
          </w:tcPr>
          <w:p w14:paraId="45535C21" w14:textId="77777777" w:rsidR="00F6278E" w:rsidRDefault="00000000">
            <w:pPr>
              <w:spacing w:after="0" w:line="264" w:lineRule="auto"/>
              <w:jc w:val="center"/>
            </w:pPr>
            <w:r>
              <w:rPr>
                <w:b/>
                <w:color w:val="1F6B66"/>
                <w:sz w:val="19"/>
              </w:rPr>
              <w:t>SAH</w:t>
            </w:r>
          </w:p>
        </w:tc>
        <w:tc>
          <w:tcPr>
            <w:tcW w:w="3626" w:type="dxa"/>
            <w:tcMar>
              <w:top w:w="80" w:type="dxa"/>
              <w:left w:w="120" w:type="dxa"/>
              <w:bottom w:w="80" w:type="dxa"/>
              <w:right w:w="120" w:type="dxa"/>
            </w:tcMar>
          </w:tcPr>
          <w:p w14:paraId="2A023AD3" w14:textId="77777777" w:rsidR="00F6278E" w:rsidRDefault="00000000">
            <w:pPr>
              <w:spacing w:after="0" w:line="264" w:lineRule="auto"/>
            </w:pPr>
            <w:r>
              <w:rPr>
                <w:color w:val="55706C"/>
                <w:sz w:val="19"/>
              </w:rPr>
              <w:t>SAH · Prod. · 12/06 · DLC 13/06 · MD</w:t>
            </w:r>
          </w:p>
        </w:tc>
      </w:tr>
      <w:tr w:rsidR="00F6278E" w14:paraId="787BC886" w14:textId="77777777">
        <w:tblPrEx>
          <w:tblCellMar>
            <w:top w:w="0" w:type="dxa"/>
            <w:bottom w:w="0" w:type="dxa"/>
          </w:tblCellMar>
        </w:tblPrEx>
        <w:tc>
          <w:tcPr>
            <w:tcW w:w="3600" w:type="dxa"/>
            <w:tcMar>
              <w:top w:w="80" w:type="dxa"/>
              <w:left w:w="120" w:type="dxa"/>
              <w:bottom w:w="80" w:type="dxa"/>
              <w:right w:w="120" w:type="dxa"/>
            </w:tcMar>
          </w:tcPr>
          <w:p w14:paraId="7AF671F3" w14:textId="77777777" w:rsidR="00F6278E" w:rsidRDefault="00000000">
            <w:pPr>
              <w:spacing w:after="0" w:line="264" w:lineRule="auto"/>
            </w:pPr>
            <w:r>
              <w:rPr>
                <w:color w:val="55706C"/>
                <w:sz w:val="19"/>
              </w:rPr>
              <w:t>Crème caramel (×20)</w:t>
            </w:r>
          </w:p>
        </w:tc>
        <w:tc>
          <w:tcPr>
            <w:tcW w:w="1800" w:type="dxa"/>
            <w:tcMar>
              <w:top w:w="80" w:type="dxa"/>
              <w:left w:w="120" w:type="dxa"/>
              <w:bottom w:w="80" w:type="dxa"/>
              <w:right w:w="120" w:type="dxa"/>
            </w:tcMar>
          </w:tcPr>
          <w:p w14:paraId="5B7E7ADA" w14:textId="77777777" w:rsidR="00F6278E" w:rsidRDefault="00000000">
            <w:pPr>
              <w:spacing w:after="0" w:line="264" w:lineRule="auto"/>
              <w:jc w:val="center"/>
            </w:pPr>
            <w:r>
              <w:rPr>
                <w:b/>
                <w:color w:val="1F6B66"/>
                <w:sz w:val="19"/>
              </w:rPr>
              <w:t>CC</w:t>
            </w:r>
          </w:p>
        </w:tc>
        <w:tc>
          <w:tcPr>
            <w:tcW w:w="3626" w:type="dxa"/>
            <w:tcMar>
              <w:top w:w="80" w:type="dxa"/>
              <w:left w:w="120" w:type="dxa"/>
              <w:bottom w:w="80" w:type="dxa"/>
              <w:right w:w="120" w:type="dxa"/>
            </w:tcMar>
          </w:tcPr>
          <w:p w14:paraId="1E3BD58A" w14:textId="77777777" w:rsidR="00F6278E" w:rsidRDefault="00000000">
            <w:pPr>
              <w:spacing w:after="0" w:line="264" w:lineRule="auto"/>
            </w:pPr>
            <w:r>
              <w:rPr>
                <w:color w:val="55706C"/>
                <w:sz w:val="19"/>
              </w:rPr>
              <w:t>CC · Prod. · 10/06 · DLC 13/06 · LP</w:t>
            </w:r>
          </w:p>
        </w:tc>
      </w:tr>
    </w:tbl>
    <w:p w14:paraId="3FC8C221" w14:textId="77777777" w:rsidR="00F6278E" w:rsidRDefault="00000000">
      <w:pPr>
        <w:pStyle w:val="Lgende"/>
      </w:pPr>
      <w:r>
        <w:t>Exemple de grille d'abréviations — à adapter à la carte de votre établissement.</w:t>
      </w:r>
    </w:p>
    <w:p w14:paraId="13CC32CC" w14:textId="77777777" w:rsidR="00F6278E" w:rsidRDefault="00000000">
      <w:pPr>
        <w:pStyle w:val="Titre1"/>
      </w:pPr>
      <w:r>
        <w:t>4. Les plats témoins</w:t>
      </w:r>
    </w:p>
    <w:p w14:paraId="1BC5888A" w14:textId="77777777" w:rsidR="00F6278E" w:rsidRDefault="00000000">
      <w:r>
        <w:t>Le plat témoin est un échantillon de chaque plat servi, prélevé à chaque service et conservé au froid. En cas de suspicion d'intoxication alimentaire collective, il permet aux services de contrôle d'effectuer des analyses et de rechercher l'origine de la contamination. C'est une obligation pour la restauration collective (établissements de santé, médico-sociaux, scolaires, crèches, etc.) et une excellente pratique pour tout établissement CHR.</w:t>
      </w:r>
    </w:p>
    <w:p w14:paraId="0413D41A" w14:textId="77777777" w:rsidR="00F6278E" w:rsidRDefault="00000000">
      <w:pPr>
        <w:pStyle w:val="Titre2"/>
      </w:pPr>
      <w:r>
        <w:t>Prélèvement — mode opératoire</w:t>
      </w:r>
    </w:p>
    <w:p w14:paraId="07BCA53E" w14:textId="77777777" w:rsidR="00F6278E" w:rsidRDefault="00000000">
      <w:pPr>
        <w:numPr>
          <w:ilvl w:val="0"/>
          <w:numId w:val="1"/>
        </w:numPr>
        <w:spacing w:after="100"/>
      </w:pPr>
      <w:r>
        <w:t>À chaque service (midi et soir), prélever un échantillon d'au moins 100 g de chaque plat servi, avant le dressage, avec un ustensile propre.</w:t>
      </w:r>
    </w:p>
    <w:p w14:paraId="6B1BED0C" w14:textId="77777777" w:rsidR="00F6278E" w:rsidRDefault="00000000">
      <w:pPr>
        <w:numPr>
          <w:ilvl w:val="0"/>
          <w:numId w:val="1"/>
        </w:numPr>
        <w:spacing w:after="100"/>
      </w:pPr>
      <w:r>
        <w:t>Conditionner l'échantillon dans un sac stérile à usage unique ou une boîte dédiée, fermé(e) hermétiquement.</w:t>
      </w:r>
    </w:p>
    <w:p w14:paraId="2961E809" w14:textId="77777777" w:rsidR="00F6278E" w:rsidRDefault="00000000">
      <w:pPr>
        <w:numPr>
          <w:ilvl w:val="0"/>
          <w:numId w:val="1"/>
        </w:numPr>
        <w:spacing w:after="100"/>
      </w:pPr>
      <w:r>
        <w:t>Étiqueter immédiatement : nom du plat (ou abréviation), date, service concerné (midi / soir) et nom de l'employé.</w:t>
      </w:r>
    </w:p>
    <w:p w14:paraId="2C0F72B8" w14:textId="77777777" w:rsidR="00F6278E" w:rsidRDefault="00000000">
      <w:pPr>
        <w:numPr>
          <w:ilvl w:val="0"/>
          <w:numId w:val="1"/>
        </w:numPr>
        <w:spacing w:after="100"/>
      </w:pPr>
      <w:r>
        <w:t>Placer aussitôt le plat témoin dans l'armoire réfrigérée dédiée (voir § 5).</w:t>
      </w:r>
    </w:p>
    <w:p w14:paraId="67B0C153" w14:textId="77777777" w:rsidR="00F6278E" w:rsidRDefault="00000000">
      <w:pPr>
        <w:numPr>
          <w:ilvl w:val="0"/>
          <w:numId w:val="1"/>
        </w:numPr>
        <w:spacing w:after="100"/>
      </w:pPr>
      <w:r>
        <w:t>Consigner le prélèvement dans le registre des plats témoins (voir § 6).</w:t>
      </w:r>
    </w:p>
    <w:p w14:paraId="02F58E1C" w14:textId="77777777" w:rsidR="00F6278E" w:rsidRDefault="00000000">
      <w:pPr>
        <w:pStyle w:val="Titre2"/>
      </w:pPr>
      <w:r>
        <w:t>Conservation</w:t>
      </w:r>
    </w:p>
    <w:p w14:paraId="21596C70" w14:textId="77777777" w:rsidR="00F6278E" w:rsidRDefault="00000000">
      <w:pPr>
        <w:numPr>
          <w:ilvl w:val="0"/>
          <w:numId w:val="2"/>
        </w:numPr>
        <w:spacing w:after="100"/>
      </w:pPr>
      <w:r>
        <w:t>Durée : 5 jours minimum (durée légale en restauration collective) — ne jamais jeter un plat témoin avant ce délai.</w:t>
      </w:r>
    </w:p>
    <w:p w14:paraId="7EA1DB3B" w14:textId="77777777" w:rsidR="00F6278E" w:rsidRDefault="00000000">
      <w:pPr>
        <w:numPr>
          <w:ilvl w:val="0"/>
          <w:numId w:val="2"/>
        </w:numPr>
        <w:spacing w:after="100"/>
      </w:pPr>
      <w:r>
        <w:lastRenderedPageBreak/>
        <w:t>Température : armoire réfrigérée entre 0 °C et +3 °C, relevée et consignée deux fois par jour.</w:t>
      </w:r>
    </w:p>
    <w:p w14:paraId="22644F69" w14:textId="77777777" w:rsidR="00F6278E" w:rsidRDefault="00000000">
      <w:pPr>
        <w:numPr>
          <w:ilvl w:val="0"/>
          <w:numId w:val="2"/>
        </w:numPr>
        <w:spacing w:after="100"/>
      </w:pPr>
      <w:r>
        <w:t>À l'issue des 5 jours : destruction des échantillons et mention dans le registre.</w:t>
      </w:r>
    </w:p>
    <w:p w14:paraId="7D47350D" w14:textId="77777777" w:rsidR="00F6278E" w:rsidRDefault="00000000">
      <w:pPr>
        <w:pStyle w:val="Titre1"/>
      </w:pPr>
      <w:r>
        <w:t>5. Rangement de l'armoire à plats témoins</w:t>
      </w:r>
    </w:p>
    <w:p w14:paraId="2FCB1F9F" w14:textId="77777777" w:rsidR="00F6278E" w:rsidRDefault="00000000">
      <w:r>
        <w:t>Les plats témoins sont conservés dans une armoire réfrigérée réservée à cet usage (ou, à défaut, dans une zone clairement balisée d'une armoire positive). Le rangement doit permettre de retrouver n'importe quel échantillon en quelques secondes.</w:t>
      </w:r>
    </w:p>
    <w:p w14:paraId="1E88DFD2" w14:textId="77777777" w:rsidR="00F6278E" w:rsidRDefault="00000000">
      <w:pPr>
        <w:numPr>
          <w:ilvl w:val="0"/>
          <w:numId w:val="3"/>
        </w:numPr>
        <w:spacing w:after="100"/>
      </w:pPr>
      <w:r>
        <w:t>Une étagère ou un bac = un jour : les échantillons sont regroupés par date de prélèvement, du plus ancien (en haut ou devant) au plus récent.</w:t>
      </w:r>
    </w:p>
    <w:p w14:paraId="03FF3297" w14:textId="77777777" w:rsidR="00F6278E" w:rsidRDefault="00000000">
      <w:pPr>
        <w:numPr>
          <w:ilvl w:val="0"/>
          <w:numId w:val="3"/>
        </w:numPr>
        <w:spacing w:after="100"/>
      </w:pPr>
      <w:r>
        <w:t>Sacs et boîtes posés debout, jamais empilés ni écrasés, étiquette tournée vers l'avant, bien visible.</w:t>
      </w:r>
    </w:p>
    <w:p w14:paraId="70448047" w14:textId="77777777" w:rsidR="00F6278E" w:rsidRDefault="00000000">
      <w:pPr>
        <w:numPr>
          <w:ilvl w:val="0"/>
          <w:numId w:val="3"/>
        </w:numPr>
        <w:spacing w:after="100"/>
      </w:pPr>
      <w:r>
        <w:t>Au sein d'une même journée, regrouper les plats par service (midi / soir).</w:t>
      </w:r>
    </w:p>
    <w:p w14:paraId="0EFA1131" w14:textId="77777777" w:rsidR="00F6278E" w:rsidRDefault="00000000">
      <w:pPr>
        <w:numPr>
          <w:ilvl w:val="0"/>
          <w:numId w:val="3"/>
        </w:numPr>
        <w:spacing w:after="100"/>
      </w:pPr>
      <w:r>
        <w:t>Ne rien stocker d'autre dans l'armoire : aucun produit alimentaire de production, aucun produit d'entretien.</w:t>
      </w:r>
    </w:p>
    <w:p w14:paraId="2A723FC5" w14:textId="77777777" w:rsidR="00F6278E" w:rsidRDefault="00000000">
      <w:pPr>
        <w:numPr>
          <w:ilvl w:val="0"/>
          <w:numId w:val="3"/>
        </w:numPr>
        <w:spacing w:after="100"/>
      </w:pPr>
      <w:r>
        <w:t>Relever la température de l'armoire matin et soir, et la consigner (cible : 0 à +3 °C).</w:t>
      </w:r>
    </w:p>
    <w:p w14:paraId="7C054087" w14:textId="77777777" w:rsidR="00F6278E" w:rsidRDefault="00000000">
      <w:pPr>
        <w:numPr>
          <w:ilvl w:val="0"/>
          <w:numId w:val="3"/>
        </w:numPr>
        <w:spacing w:after="100"/>
      </w:pPr>
      <w:r>
        <w:t>Chaque jour, retirer et détruire les échantillons de plus de 5 jours, puis noter la destruction au registre.</w:t>
      </w:r>
    </w:p>
    <w:p w14:paraId="708984AF" w14:textId="77777777" w:rsidR="00F6278E" w:rsidRDefault="00000000">
      <w:pPr>
        <w:numPr>
          <w:ilvl w:val="0"/>
          <w:numId w:val="3"/>
        </w:numPr>
        <w:spacing w:after="100"/>
      </w:pPr>
      <w:r>
        <w:t>Nettoyer et désinfecter l'armoire chaque semaine (vide sanitaire partiel par rotation des étagères).</w:t>
      </w:r>
    </w:p>
    <w:p w14:paraId="66B42156" w14:textId="77777777" w:rsidR="00F6278E" w:rsidRDefault="00000000">
      <w:pPr>
        <w:keepNext/>
        <w:spacing w:before="200" w:after="80"/>
        <w:jc w:val="center"/>
      </w:pPr>
      <w:r>
        <w:rPr>
          <w:noProof/>
        </w:rPr>
        <w:drawing>
          <wp:inline distT="0" distB="0" distL="0" distR="0" wp14:anchorId="3D541C58" wp14:editId="5ED028C5">
            <wp:extent cx="5400000" cy="3600000"/>
            <wp:effectExtent l="0" t="0" r="0" b="0"/>
            <wp:docPr id="4" name="Armoire réfrigérée à plats témo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moire réfrigérée à plats témoins.png"/>
                    <pic:cNvPicPr/>
                  </pic:nvPicPr>
                  <pic:blipFill>
                    <a:blip r:embed="rId10"/>
                    <a:stretch>
                      <a:fillRect/>
                    </a:stretch>
                  </pic:blipFill>
                  <pic:spPr>
                    <a:xfrm>
                      <a:off x="0" y="0"/>
                      <a:ext cx="5400000" cy="3600000"/>
                    </a:xfrm>
                    <a:prstGeom prst="rect">
                      <a:avLst/>
                    </a:prstGeom>
                  </pic:spPr>
                </pic:pic>
              </a:graphicData>
            </a:graphic>
          </wp:inline>
        </w:drawing>
      </w:r>
    </w:p>
    <w:p w14:paraId="276FD282" w14:textId="77777777" w:rsidR="00F6278E" w:rsidRDefault="00000000">
      <w:pPr>
        <w:pStyle w:val="Lgende"/>
      </w:pPr>
      <w:r>
        <w:t>Exemple d'organisation : sacs stériles étiquetés (plat, jour, date), rangés debout par jour, thermomètre de contrôle visible.</w:t>
      </w:r>
    </w:p>
    <w:p w14:paraId="07EB9F25" w14:textId="77777777" w:rsidR="00F6278E" w:rsidRDefault="00000000">
      <w:pPr>
        <w:pStyle w:val="Titre1"/>
      </w:pPr>
      <w:r>
        <w:lastRenderedPageBreak/>
        <w:t>6. Registre de traçabilité et des plats témoins</w:t>
      </w:r>
    </w:p>
    <w:p w14:paraId="754500B7" w14:textId="77777777" w:rsidR="00F6278E" w:rsidRDefault="00000000">
      <w:r>
        <w:t>Chaque prélèvement et chaque destruction de plat témoin est consigné dans un registre tenu à jour et présenté lors des contrôles des services d'hygiène :</w:t>
      </w:r>
    </w:p>
    <w:tbl>
      <w:tblPr>
        <w:tblW w:w="5000" w:type="pct"/>
        <w:tblInd w:w="120" w:type="dxa"/>
        <w:tblBorders>
          <w:top w:val="single" w:sz="12" w:space="0" w:color="1F6B66"/>
          <w:left w:val="single" w:sz="4" w:space="0" w:color="C9DAD6"/>
          <w:bottom w:val="single" w:sz="12" w:space="0" w:color="1F6B66"/>
          <w:right w:val="single" w:sz="4" w:space="0" w:color="C9DAD6"/>
          <w:insideH w:val="single" w:sz="4" w:space="0" w:color="C9DAD6"/>
          <w:insideV w:val="single" w:sz="4" w:space="0" w:color="C9DAD6"/>
        </w:tblBorders>
        <w:tblCellMar>
          <w:left w:w="10" w:type="dxa"/>
          <w:right w:w="10" w:type="dxa"/>
        </w:tblCellMar>
        <w:tblLook w:val="0000" w:firstRow="0" w:lastRow="0" w:firstColumn="0" w:lastColumn="0" w:noHBand="0" w:noVBand="0"/>
      </w:tblPr>
      <w:tblGrid>
        <w:gridCol w:w="1335"/>
        <w:gridCol w:w="1129"/>
        <w:gridCol w:w="1745"/>
        <w:gridCol w:w="1437"/>
        <w:gridCol w:w="1772"/>
        <w:gridCol w:w="1848"/>
      </w:tblGrid>
      <w:tr w:rsidR="00F6278E" w14:paraId="34B62331" w14:textId="77777777">
        <w:tblPrEx>
          <w:tblCellMar>
            <w:top w:w="0" w:type="dxa"/>
            <w:bottom w:w="0" w:type="dxa"/>
          </w:tblCellMar>
        </w:tblPrEx>
        <w:trPr>
          <w:tblHeader/>
        </w:trPr>
        <w:tc>
          <w:tcPr>
            <w:tcW w:w="1300" w:type="dxa"/>
            <w:shd w:val="clear" w:color="auto" w:fill="E3EEEC"/>
            <w:tcMar>
              <w:top w:w="80" w:type="dxa"/>
              <w:left w:w="120" w:type="dxa"/>
              <w:bottom w:w="80" w:type="dxa"/>
              <w:right w:w="120" w:type="dxa"/>
            </w:tcMar>
          </w:tcPr>
          <w:p w14:paraId="7339681C" w14:textId="77777777" w:rsidR="00F6278E" w:rsidRDefault="00000000">
            <w:pPr>
              <w:spacing w:after="0" w:line="264" w:lineRule="auto"/>
              <w:jc w:val="center"/>
            </w:pPr>
            <w:r>
              <w:rPr>
                <w:b/>
                <w:sz w:val="19"/>
              </w:rPr>
              <w:t>Date</w:t>
            </w:r>
          </w:p>
        </w:tc>
        <w:tc>
          <w:tcPr>
            <w:tcW w:w="1100" w:type="dxa"/>
            <w:shd w:val="clear" w:color="auto" w:fill="E3EEEC"/>
            <w:tcMar>
              <w:top w:w="80" w:type="dxa"/>
              <w:left w:w="120" w:type="dxa"/>
              <w:bottom w:w="80" w:type="dxa"/>
              <w:right w:w="120" w:type="dxa"/>
            </w:tcMar>
          </w:tcPr>
          <w:p w14:paraId="7C5BEF48" w14:textId="77777777" w:rsidR="00F6278E" w:rsidRDefault="00000000">
            <w:pPr>
              <w:spacing w:after="0" w:line="264" w:lineRule="auto"/>
              <w:jc w:val="center"/>
            </w:pPr>
            <w:r>
              <w:rPr>
                <w:b/>
                <w:sz w:val="19"/>
              </w:rPr>
              <w:t>Service</w:t>
            </w:r>
          </w:p>
        </w:tc>
        <w:tc>
          <w:tcPr>
            <w:tcW w:w="1700" w:type="dxa"/>
            <w:shd w:val="clear" w:color="auto" w:fill="E3EEEC"/>
            <w:tcMar>
              <w:top w:w="80" w:type="dxa"/>
              <w:left w:w="120" w:type="dxa"/>
              <w:bottom w:w="80" w:type="dxa"/>
              <w:right w:w="120" w:type="dxa"/>
            </w:tcMar>
          </w:tcPr>
          <w:p w14:paraId="6DF799C2" w14:textId="77777777" w:rsidR="00F6278E" w:rsidRDefault="00000000">
            <w:pPr>
              <w:spacing w:after="0" w:line="264" w:lineRule="auto"/>
              <w:jc w:val="center"/>
            </w:pPr>
            <w:r>
              <w:rPr>
                <w:b/>
                <w:sz w:val="19"/>
              </w:rPr>
              <w:t>Plat (abrév.)</w:t>
            </w:r>
          </w:p>
        </w:tc>
        <w:tc>
          <w:tcPr>
            <w:tcW w:w="1400" w:type="dxa"/>
            <w:shd w:val="clear" w:color="auto" w:fill="E3EEEC"/>
            <w:tcMar>
              <w:top w:w="80" w:type="dxa"/>
              <w:left w:w="120" w:type="dxa"/>
              <w:bottom w:w="80" w:type="dxa"/>
              <w:right w:w="120" w:type="dxa"/>
            </w:tcMar>
          </w:tcPr>
          <w:p w14:paraId="4ED2AA60" w14:textId="77777777" w:rsidR="00F6278E" w:rsidRDefault="00000000">
            <w:pPr>
              <w:spacing w:after="0" w:line="264" w:lineRule="auto"/>
              <w:jc w:val="center"/>
            </w:pPr>
            <w:r>
              <w:rPr>
                <w:b/>
                <w:sz w:val="19"/>
              </w:rPr>
              <w:t>Masse (≥ 100 g)</w:t>
            </w:r>
          </w:p>
        </w:tc>
        <w:tc>
          <w:tcPr>
            <w:tcW w:w="1726" w:type="dxa"/>
            <w:shd w:val="clear" w:color="auto" w:fill="E3EEEC"/>
            <w:tcMar>
              <w:top w:w="80" w:type="dxa"/>
              <w:left w:w="120" w:type="dxa"/>
              <w:bottom w:w="80" w:type="dxa"/>
              <w:right w:w="120" w:type="dxa"/>
            </w:tcMar>
          </w:tcPr>
          <w:p w14:paraId="02DF0B4E" w14:textId="77777777" w:rsidR="00F6278E" w:rsidRDefault="00000000">
            <w:pPr>
              <w:spacing w:after="0" w:line="264" w:lineRule="auto"/>
              <w:jc w:val="center"/>
            </w:pPr>
            <w:r>
              <w:rPr>
                <w:b/>
                <w:sz w:val="19"/>
              </w:rPr>
              <w:t>Destruction prévue (J+5)</w:t>
            </w:r>
          </w:p>
        </w:tc>
        <w:tc>
          <w:tcPr>
            <w:tcW w:w="1800" w:type="dxa"/>
            <w:shd w:val="clear" w:color="auto" w:fill="E3EEEC"/>
            <w:tcMar>
              <w:top w:w="80" w:type="dxa"/>
              <w:left w:w="120" w:type="dxa"/>
              <w:bottom w:w="80" w:type="dxa"/>
              <w:right w:w="120" w:type="dxa"/>
            </w:tcMar>
          </w:tcPr>
          <w:p w14:paraId="41C16E6D" w14:textId="77777777" w:rsidR="00F6278E" w:rsidRDefault="00000000">
            <w:pPr>
              <w:spacing w:after="0" w:line="264" w:lineRule="auto"/>
              <w:jc w:val="center"/>
            </w:pPr>
            <w:r>
              <w:rPr>
                <w:b/>
                <w:sz w:val="19"/>
              </w:rPr>
              <w:t>Visa employé</w:t>
            </w:r>
          </w:p>
        </w:tc>
      </w:tr>
      <w:tr w:rsidR="00F6278E" w14:paraId="587AFB51" w14:textId="77777777">
        <w:tblPrEx>
          <w:tblCellMar>
            <w:top w:w="0" w:type="dxa"/>
            <w:bottom w:w="0" w:type="dxa"/>
          </w:tblCellMar>
        </w:tblPrEx>
        <w:tc>
          <w:tcPr>
            <w:tcW w:w="1300" w:type="dxa"/>
            <w:tcMar>
              <w:top w:w="80" w:type="dxa"/>
              <w:left w:w="120" w:type="dxa"/>
              <w:bottom w:w="80" w:type="dxa"/>
              <w:right w:w="120" w:type="dxa"/>
            </w:tcMar>
          </w:tcPr>
          <w:p w14:paraId="4A70E63E" w14:textId="77777777" w:rsidR="00F6278E" w:rsidRDefault="00000000">
            <w:pPr>
              <w:spacing w:after="0" w:line="264" w:lineRule="auto"/>
              <w:jc w:val="center"/>
            </w:pPr>
            <w:r>
              <w:rPr>
                <w:color w:val="55706C"/>
                <w:sz w:val="19"/>
              </w:rPr>
              <w:t>12/06</w:t>
            </w:r>
          </w:p>
        </w:tc>
        <w:tc>
          <w:tcPr>
            <w:tcW w:w="1100" w:type="dxa"/>
            <w:tcMar>
              <w:top w:w="80" w:type="dxa"/>
              <w:left w:w="120" w:type="dxa"/>
              <w:bottom w:w="80" w:type="dxa"/>
              <w:right w:w="120" w:type="dxa"/>
            </w:tcMar>
          </w:tcPr>
          <w:p w14:paraId="683DB163" w14:textId="77777777" w:rsidR="00F6278E" w:rsidRDefault="00000000">
            <w:pPr>
              <w:spacing w:after="0" w:line="264" w:lineRule="auto"/>
              <w:jc w:val="center"/>
            </w:pPr>
            <w:r>
              <w:rPr>
                <w:color w:val="55706C"/>
                <w:sz w:val="19"/>
              </w:rPr>
              <w:t>Midi</w:t>
            </w:r>
          </w:p>
        </w:tc>
        <w:tc>
          <w:tcPr>
            <w:tcW w:w="1700" w:type="dxa"/>
            <w:tcMar>
              <w:top w:w="80" w:type="dxa"/>
              <w:left w:w="120" w:type="dxa"/>
              <w:bottom w:w="80" w:type="dxa"/>
              <w:right w:w="120" w:type="dxa"/>
            </w:tcMar>
          </w:tcPr>
          <w:p w14:paraId="21CB0D24" w14:textId="77777777" w:rsidR="00F6278E" w:rsidRDefault="00000000">
            <w:pPr>
              <w:spacing w:after="0" w:line="264" w:lineRule="auto"/>
              <w:jc w:val="center"/>
            </w:pPr>
            <w:r>
              <w:rPr>
                <w:color w:val="55706C"/>
                <w:sz w:val="19"/>
              </w:rPr>
              <w:t>HP</w:t>
            </w:r>
          </w:p>
        </w:tc>
        <w:tc>
          <w:tcPr>
            <w:tcW w:w="1400" w:type="dxa"/>
            <w:tcMar>
              <w:top w:w="80" w:type="dxa"/>
              <w:left w:w="120" w:type="dxa"/>
              <w:bottom w:w="80" w:type="dxa"/>
              <w:right w:w="120" w:type="dxa"/>
            </w:tcMar>
          </w:tcPr>
          <w:p w14:paraId="05C3E052" w14:textId="77777777" w:rsidR="00F6278E" w:rsidRDefault="00000000">
            <w:pPr>
              <w:spacing w:after="0" w:line="264" w:lineRule="auto"/>
              <w:jc w:val="center"/>
            </w:pPr>
            <w:r>
              <w:rPr>
                <w:color w:val="55706C"/>
                <w:sz w:val="19"/>
              </w:rPr>
              <w:t>120 g</w:t>
            </w:r>
          </w:p>
        </w:tc>
        <w:tc>
          <w:tcPr>
            <w:tcW w:w="1726" w:type="dxa"/>
            <w:tcMar>
              <w:top w:w="80" w:type="dxa"/>
              <w:left w:w="120" w:type="dxa"/>
              <w:bottom w:w="80" w:type="dxa"/>
              <w:right w:w="120" w:type="dxa"/>
            </w:tcMar>
          </w:tcPr>
          <w:p w14:paraId="46814CC8" w14:textId="77777777" w:rsidR="00F6278E" w:rsidRDefault="00000000">
            <w:pPr>
              <w:spacing w:after="0" w:line="264" w:lineRule="auto"/>
              <w:jc w:val="center"/>
            </w:pPr>
            <w:r>
              <w:rPr>
                <w:color w:val="55706C"/>
                <w:sz w:val="19"/>
              </w:rPr>
              <w:t>17/06</w:t>
            </w:r>
          </w:p>
        </w:tc>
        <w:tc>
          <w:tcPr>
            <w:tcW w:w="1800" w:type="dxa"/>
            <w:tcMar>
              <w:top w:w="80" w:type="dxa"/>
              <w:left w:w="120" w:type="dxa"/>
              <w:bottom w:w="80" w:type="dxa"/>
              <w:right w:w="120" w:type="dxa"/>
            </w:tcMar>
          </w:tcPr>
          <w:p w14:paraId="696B67D3" w14:textId="77777777" w:rsidR="00F6278E" w:rsidRDefault="00000000">
            <w:pPr>
              <w:spacing w:after="0" w:line="264" w:lineRule="auto"/>
              <w:jc w:val="center"/>
            </w:pPr>
            <w:r>
              <w:rPr>
                <w:color w:val="55706C"/>
                <w:sz w:val="19"/>
              </w:rPr>
              <w:t>MD</w:t>
            </w:r>
          </w:p>
        </w:tc>
      </w:tr>
      <w:tr w:rsidR="00F6278E" w14:paraId="6CF39D69" w14:textId="77777777">
        <w:tblPrEx>
          <w:tblCellMar>
            <w:top w:w="0" w:type="dxa"/>
            <w:bottom w:w="0" w:type="dxa"/>
          </w:tblCellMar>
        </w:tblPrEx>
        <w:tc>
          <w:tcPr>
            <w:tcW w:w="1300" w:type="dxa"/>
            <w:tcMar>
              <w:top w:w="80" w:type="dxa"/>
              <w:left w:w="120" w:type="dxa"/>
              <w:bottom w:w="80" w:type="dxa"/>
              <w:right w:w="120" w:type="dxa"/>
            </w:tcMar>
          </w:tcPr>
          <w:p w14:paraId="01084153" w14:textId="77777777" w:rsidR="00F6278E" w:rsidRDefault="00000000">
            <w:pPr>
              <w:spacing w:after="0" w:line="264" w:lineRule="auto"/>
              <w:jc w:val="center"/>
            </w:pPr>
            <w:r>
              <w:rPr>
                <w:color w:val="55706C"/>
                <w:sz w:val="19"/>
              </w:rPr>
              <w:t>12/06</w:t>
            </w:r>
          </w:p>
        </w:tc>
        <w:tc>
          <w:tcPr>
            <w:tcW w:w="1100" w:type="dxa"/>
            <w:tcMar>
              <w:top w:w="80" w:type="dxa"/>
              <w:left w:w="120" w:type="dxa"/>
              <w:bottom w:w="80" w:type="dxa"/>
              <w:right w:w="120" w:type="dxa"/>
            </w:tcMar>
          </w:tcPr>
          <w:p w14:paraId="34BEBA09" w14:textId="77777777" w:rsidR="00F6278E" w:rsidRDefault="00000000">
            <w:pPr>
              <w:spacing w:after="0" w:line="264" w:lineRule="auto"/>
              <w:jc w:val="center"/>
            </w:pPr>
            <w:r>
              <w:rPr>
                <w:color w:val="55706C"/>
                <w:sz w:val="19"/>
              </w:rPr>
              <w:t>Midi</w:t>
            </w:r>
          </w:p>
        </w:tc>
        <w:tc>
          <w:tcPr>
            <w:tcW w:w="1700" w:type="dxa"/>
            <w:tcMar>
              <w:top w:w="80" w:type="dxa"/>
              <w:left w:w="120" w:type="dxa"/>
              <w:bottom w:w="80" w:type="dxa"/>
              <w:right w:w="120" w:type="dxa"/>
            </w:tcMar>
          </w:tcPr>
          <w:p w14:paraId="13F3BD8C" w14:textId="77777777" w:rsidR="00F6278E" w:rsidRDefault="00000000">
            <w:pPr>
              <w:spacing w:after="0" w:line="264" w:lineRule="auto"/>
              <w:jc w:val="center"/>
            </w:pPr>
            <w:r>
              <w:rPr>
                <w:color w:val="55706C"/>
                <w:sz w:val="19"/>
              </w:rPr>
              <w:t>SAH</w:t>
            </w:r>
          </w:p>
        </w:tc>
        <w:tc>
          <w:tcPr>
            <w:tcW w:w="1400" w:type="dxa"/>
            <w:tcMar>
              <w:top w:w="80" w:type="dxa"/>
              <w:left w:w="120" w:type="dxa"/>
              <w:bottom w:w="80" w:type="dxa"/>
              <w:right w:w="120" w:type="dxa"/>
            </w:tcMar>
          </w:tcPr>
          <w:p w14:paraId="08BB4D69" w14:textId="77777777" w:rsidR="00F6278E" w:rsidRDefault="00000000">
            <w:pPr>
              <w:spacing w:after="0" w:line="264" w:lineRule="auto"/>
              <w:jc w:val="center"/>
            </w:pPr>
            <w:r>
              <w:rPr>
                <w:color w:val="55706C"/>
                <w:sz w:val="19"/>
              </w:rPr>
              <w:t>110 g</w:t>
            </w:r>
          </w:p>
        </w:tc>
        <w:tc>
          <w:tcPr>
            <w:tcW w:w="1726" w:type="dxa"/>
            <w:tcMar>
              <w:top w:w="80" w:type="dxa"/>
              <w:left w:w="120" w:type="dxa"/>
              <w:bottom w:w="80" w:type="dxa"/>
              <w:right w:w="120" w:type="dxa"/>
            </w:tcMar>
          </w:tcPr>
          <w:p w14:paraId="1495710D" w14:textId="77777777" w:rsidR="00F6278E" w:rsidRDefault="00000000">
            <w:pPr>
              <w:spacing w:after="0" w:line="264" w:lineRule="auto"/>
              <w:jc w:val="center"/>
            </w:pPr>
            <w:r>
              <w:rPr>
                <w:color w:val="55706C"/>
                <w:sz w:val="19"/>
              </w:rPr>
              <w:t>17/06</w:t>
            </w:r>
          </w:p>
        </w:tc>
        <w:tc>
          <w:tcPr>
            <w:tcW w:w="1800" w:type="dxa"/>
            <w:tcMar>
              <w:top w:w="80" w:type="dxa"/>
              <w:left w:w="120" w:type="dxa"/>
              <w:bottom w:w="80" w:type="dxa"/>
              <w:right w:w="120" w:type="dxa"/>
            </w:tcMar>
          </w:tcPr>
          <w:p w14:paraId="441ECEE2" w14:textId="77777777" w:rsidR="00F6278E" w:rsidRDefault="00000000">
            <w:pPr>
              <w:spacing w:after="0" w:line="264" w:lineRule="auto"/>
              <w:jc w:val="center"/>
            </w:pPr>
            <w:r>
              <w:rPr>
                <w:color w:val="55706C"/>
                <w:sz w:val="19"/>
              </w:rPr>
              <w:t>MD</w:t>
            </w:r>
          </w:p>
        </w:tc>
      </w:tr>
      <w:tr w:rsidR="00F6278E" w14:paraId="239F5389" w14:textId="77777777">
        <w:tblPrEx>
          <w:tblCellMar>
            <w:top w:w="0" w:type="dxa"/>
            <w:bottom w:w="0" w:type="dxa"/>
          </w:tblCellMar>
        </w:tblPrEx>
        <w:tc>
          <w:tcPr>
            <w:tcW w:w="1300" w:type="dxa"/>
            <w:tcMar>
              <w:top w:w="80" w:type="dxa"/>
              <w:left w:w="120" w:type="dxa"/>
              <w:bottom w:w="80" w:type="dxa"/>
              <w:right w:w="120" w:type="dxa"/>
            </w:tcMar>
          </w:tcPr>
          <w:p w14:paraId="58EABD7A" w14:textId="77777777" w:rsidR="00F6278E" w:rsidRDefault="00000000">
            <w:pPr>
              <w:spacing w:after="0" w:line="264" w:lineRule="auto"/>
              <w:jc w:val="center"/>
            </w:pPr>
            <w:r>
              <w:rPr>
                <w:color w:val="55706C"/>
                <w:sz w:val="19"/>
              </w:rPr>
              <w:t>12/06</w:t>
            </w:r>
          </w:p>
        </w:tc>
        <w:tc>
          <w:tcPr>
            <w:tcW w:w="1100" w:type="dxa"/>
            <w:tcMar>
              <w:top w:w="80" w:type="dxa"/>
              <w:left w:w="120" w:type="dxa"/>
              <w:bottom w:w="80" w:type="dxa"/>
              <w:right w:w="120" w:type="dxa"/>
            </w:tcMar>
          </w:tcPr>
          <w:p w14:paraId="4073E6BC" w14:textId="77777777" w:rsidR="00F6278E" w:rsidRDefault="00000000">
            <w:pPr>
              <w:spacing w:after="0" w:line="264" w:lineRule="auto"/>
              <w:jc w:val="center"/>
            </w:pPr>
            <w:r>
              <w:rPr>
                <w:color w:val="55706C"/>
                <w:sz w:val="19"/>
              </w:rPr>
              <w:t>Soir</w:t>
            </w:r>
          </w:p>
        </w:tc>
        <w:tc>
          <w:tcPr>
            <w:tcW w:w="1700" w:type="dxa"/>
            <w:tcMar>
              <w:top w:w="80" w:type="dxa"/>
              <w:left w:w="120" w:type="dxa"/>
              <w:bottom w:w="80" w:type="dxa"/>
              <w:right w:w="120" w:type="dxa"/>
            </w:tcMar>
          </w:tcPr>
          <w:p w14:paraId="396785FA" w14:textId="77777777" w:rsidR="00F6278E" w:rsidRDefault="00000000">
            <w:pPr>
              <w:spacing w:after="0" w:line="264" w:lineRule="auto"/>
              <w:jc w:val="center"/>
            </w:pPr>
            <w:r>
              <w:rPr>
                <w:color w:val="55706C"/>
                <w:sz w:val="19"/>
              </w:rPr>
              <w:t>BLV</w:t>
            </w:r>
          </w:p>
        </w:tc>
        <w:tc>
          <w:tcPr>
            <w:tcW w:w="1400" w:type="dxa"/>
            <w:tcMar>
              <w:top w:w="80" w:type="dxa"/>
              <w:left w:w="120" w:type="dxa"/>
              <w:bottom w:w="80" w:type="dxa"/>
              <w:right w:w="120" w:type="dxa"/>
            </w:tcMar>
          </w:tcPr>
          <w:p w14:paraId="538B8CD4" w14:textId="77777777" w:rsidR="00F6278E" w:rsidRDefault="00000000">
            <w:pPr>
              <w:spacing w:after="0" w:line="264" w:lineRule="auto"/>
              <w:jc w:val="center"/>
            </w:pPr>
            <w:r>
              <w:rPr>
                <w:color w:val="55706C"/>
                <w:sz w:val="19"/>
              </w:rPr>
              <w:t>130 g</w:t>
            </w:r>
          </w:p>
        </w:tc>
        <w:tc>
          <w:tcPr>
            <w:tcW w:w="1726" w:type="dxa"/>
            <w:tcMar>
              <w:top w:w="80" w:type="dxa"/>
              <w:left w:w="120" w:type="dxa"/>
              <w:bottom w:w="80" w:type="dxa"/>
              <w:right w:w="120" w:type="dxa"/>
            </w:tcMar>
          </w:tcPr>
          <w:p w14:paraId="2BA68605" w14:textId="77777777" w:rsidR="00F6278E" w:rsidRDefault="00000000">
            <w:pPr>
              <w:spacing w:after="0" w:line="264" w:lineRule="auto"/>
              <w:jc w:val="center"/>
            </w:pPr>
            <w:r>
              <w:rPr>
                <w:color w:val="55706C"/>
                <w:sz w:val="19"/>
              </w:rPr>
              <w:t>17/06</w:t>
            </w:r>
          </w:p>
        </w:tc>
        <w:tc>
          <w:tcPr>
            <w:tcW w:w="1800" w:type="dxa"/>
            <w:tcMar>
              <w:top w:w="80" w:type="dxa"/>
              <w:left w:w="120" w:type="dxa"/>
              <w:bottom w:w="80" w:type="dxa"/>
              <w:right w:w="120" w:type="dxa"/>
            </w:tcMar>
          </w:tcPr>
          <w:p w14:paraId="2E7041F6" w14:textId="77777777" w:rsidR="00F6278E" w:rsidRDefault="00000000">
            <w:pPr>
              <w:spacing w:after="0" w:line="264" w:lineRule="auto"/>
              <w:jc w:val="center"/>
            </w:pPr>
            <w:r>
              <w:rPr>
                <w:color w:val="55706C"/>
                <w:sz w:val="19"/>
              </w:rPr>
              <w:t>SR</w:t>
            </w:r>
          </w:p>
        </w:tc>
      </w:tr>
      <w:tr w:rsidR="00F6278E" w14:paraId="683DACB9" w14:textId="77777777">
        <w:tblPrEx>
          <w:tblCellMar>
            <w:top w:w="0" w:type="dxa"/>
            <w:bottom w:w="0" w:type="dxa"/>
          </w:tblCellMar>
        </w:tblPrEx>
        <w:tc>
          <w:tcPr>
            <w:tcW w:w="1300" w:type="dxa"/>
            <w:tcMar>
              <w:top w:w="80" w:type="dxa"/>
              <w:left w:w="120" w:type="dxa"/>
              <w:bottom w:w="80" w:type="dxa"/>
              <w:right w:w="120" w:type="dxa"/>
            </w:tcMar>
          </w:tcPr>
          <w:p w14:paraId="32546817" w14:textId="77777777" w:rsidR="00F6278E" w:rsidRDefault="00000000">
            <w:pPr>
              <w:spacing w:after="0" w:line="264" w:lineRule="auto"/>
              <w:jc w:val="center"/>
            </w:pPr>
            <w:r>
              <w:rPr>
                <w:color w:val="55706C"/>
                <w:sz w:val="19"/>
              </w:rPr>
              <w:t>…/…/……</w:t>
            </w:r>
          </w:p>
        </w:tc>
        <w:tc>
          <w:tcPr>
            <w:tcW w:w="1100" w:type="dxa"/>
            <w:tcMar>
              <w:top w:w="80" w:type="dxa"/>
              <w:left w:w="120" w:type="dxa"/>
              <w:bottom w:w="80" w:type="dxa"/>
              <w:right w:w="120" w:type="dxa"/>
            </w:tcMar>
          </w:tcPr>
          <w:p w14:paraId="6B2A1278" w14:textId="77777777" w:rsidR="00F6278E" w:rsidRDefault="00F6278E">
            <w:pPr>
              <w:spacing w:after="0" w:line="264" w:lineRule="auto"/>
              <w:jc w:val="center"/>
            </w:pPr>
          </w:p>
        </w:tc>
        <w:tc>
          <w:tcPr>
            <w:tcW w:w="1700" w:type="dxa"/>
            <w:tcMar>
              <w:top w:w="80" w:type="dxa"/>
              <w:left w:w="120" w:type="dxa"/>
              <w:bottom w:w="80" w:type="dxa"/>
              <w:right w:w="120" w:type="dxa"/>
            </w:tcMar>
          </w:tcPr>
          <w:p w14:paraId="481376CF" w14:textId="77777777" w:rsidR="00F6278E" w:rsidRDefault="00F6278E">
            <w:pPr>
              <w:spacing w:after="0" w:line="264" w:lineRule="auto"/>
              <w:jc w:val="center"/>
            </w:pPr>
          </w:p>
        </w:tc>
        <w:tc>
          <w:tcPr>
            <w:tcW w:w="1400" w:type="dxa"/>
            <w:tcMar>
              <w:top w:w="80" w:type="dxa"/>
              <w:left w:w="120" w:type="dxa"/>
              <w:bottom w:w="80" w:type="dxa"/>
              <w:right w:w="120" w:type="dxa"/>
            </w:tcMar>
          </w:tcPr>
          <w:p w14:paraId="2DC1CEB9" w14:textId="77777777" w:rsidR="00F6278E" w:rsidRDefault="00F6278E">
            <w:pPr>
              <w:spacing w:after="0" w:line="264" w:lineRule="auto"/>
              <w:jc w:val="center"/>
            </w:pPr>
          </w:p>
        </w:tc>
        <w:tc>
          <w:tcPr>
            <w:tcW w:w="1726" w:type="dxa"/>
            <w:tcMar>
              <w:top w:w="80" w:type="dxa"/>
              <w:left w:w="120" w:type="dxa"/>
              <w:bottom w:w="80" w:type="dxa"/>
              <w:right w:w="120" w:type="dxa"/>
            </w:tcMar>
          </w:tcPr>
          <w:p w14:paraId="7F245BC8" w14:textId="77777777" w:rsidR="00F6278E" w:rsidRDefault="00F6278E">
            <w:pPr>
              <w:spacing w:after="0" w:line="264" w:lineRule="auto"/>
              <w:jc w:val="center"/>
            </w:pPr>
          </w:p>
        </w:tc>
        <w:tc>
          <w:tcPr>
            <w:tcW w:w="1800" w:type="dxa"/>
            <w:tcMar>
              <w:top w:w="80" w:type="dxa"/>
              <w:left w:w="120" w:type="dxa"/>
              <w:bottom w:w="80" w:type="dxa"/>
              <w:right w:w="120" w:type="dxa"/>
            </w:tcMar>
          </w:tcPr>
          <w:p w14:paraId="30E1F9EC" w14:textId="77777777" w:rsidR="00F6278E" w:rsidRDefault="00F6278E">
            <w:pPr>
              <w:spacing w:after="0" w:line="264" w:lineRule="auto"/>
              <w:jc w:val="center"/>
            </w:pPr>
          </w:p>
        </w:tc>
      </w:tr>
      <w:tr w:rsidR="00F6278E" w14:paraId="59E00C4F" w14:textId="77777777">
        <w:tblPrEx>
          <w:tblCellMar>
            <w:top w:w="0" w:type="dxa"/>
            <w:bottom w:w="0" w:type="dxa"/>
          </w:tblCellMar>
        </w:tblPrEx>
        <w:tc>
          <w:tcPr>
            <w:tcW w:w="1300" w:type="dxa"/>
            <w:tcMar>
              <w:top w:w="80" w:type="dxa"/>
              <w:left w:w="120" w:type="dxa"/>
              <w:bottom w:w="80" w:type="dxa"/>
              <w:right w:w="120" w:type="dxa"/>
            </w:tcMar>
          </w:tcPr>
          <w:p w14:paraId="211814D1" w14:textId="77777777" w:rsidR="00F6278E" w:rsidRDefault="00000000">
            <w:pPr>
              <w:spacing w:after="0" w:line="264" w:lineRule="auto"/>
              <w:jc w:val="center"/>
            </w:pPr>
            <w:r>
              <w:rPr>
                <w:color w:val="55706C"/>
                <w:sz w:val="19"/>
              </w:rPr>
              <w:t>…/…/……</w:t>
            </w:r>
          </w:p>
        </w:tc>
        <w:tc>
          <w:tcPr>
            <w:tcW w:w="1100" w:type="dxa"/>
            <w:tcMar>
              <w:top w:w="80" w:type="dxa"/>
              <w:left w:w="120" w:type="dxa"/>
              <w:bottom w:w="80" w:type="dxa"/>
              <w:right w:w="120" w:type="dxa"/>
            </w:tcMar>
          </w:tcPr>
          <w:p w14:paraId="33E36713" w14:textId="77777777" w:rsidR="00F6278E" w:rsidRDefault="00F6278E">
            <w:pPr>
              <w:spacing w:after="0" w:line="264" w:lineRule="auto"/>
              <w:jc w:val="center"/>
            </w:pPr>
          </w:p>
        </w:tc>
        <w:tc>
          <w:tcPr>
            <w:tcW w:w="1700" w:type="dxa"/>
            <w:tcMar>
              <w:top w:w="80" w:type="dxa"/>
              <w:left w:w="120" w:type="dxa"/>
              <w:bottom w:w="80" w:type="dxa"/>
              <w:right w:w="120" w:type="dxa"/>
            </w:tcMar>
          </w:tcPr>
          <w:p w14:paraId="35F612E1" w14:textId="77777777" w:rsidR="00F6278E" w:rsidRDefault="00F6278E">
            <w:pPr>
              <w:spacing w:after="0" w:line="264" w:lineRule="auto"/>
              <w:jc w:val="center"/>
            </w:pPr>
          </w:p>
        </w:tc>
        <w:tc>
          <w:tcPr>
            <w:tcW w:w="1400" w:type="dxa"/>
            <w:tcMar>
              <w:top w:w="80" w:type="dxa"/>
              <w:left w:w="120" w:type="dxa"/>
              <w:bottom w:w="80" w:type="dxa"/>
              <w:right w:w="120" w:type="dxa"/>
            </w:tcMar>
          </w:tcPr>
          <w:p w14:paraId="3C3F0673" w14:textId="77777777" w:rsidR="00F6278E" w:rsidRDefault="00F6278E">
            <w:pPr>
              <w:spacing w:after="0" w:line="264" w:lineRule="auto"/>
              <w:jc w:val="center"/>
            </w:pPr>
          </w:p>
        </w:tc>
        <w:tc>
          <w:tcPr>
            <w:tcW w:w="1726" w:type="dxa"/>
            <w:tcMar>
              <w:top w:w="80" w:type="dxa"/>
              <w:left w:w="120" w:type="dxa"/>
              <w:bottom w:w="80" w:type="dxa"/>
              <w:right w:w="120" w:type="dxa"/>
            </w:tcMar>
          </w:tcPr>
          <w:p w14:paraId="58E732E8" w14:textId="77777777" w:rsidR="00F6278E" w:rsidRDefault="00F6278E">
            <w:pPr>
              <w:spacing w:after="0" w:line="264" w:lineRule="auto"/>
              <w:jc w:val="center"/>
            </w:pPr>
          </w:p>
        </w:tc>
        <w:tc>
          <w:tcPr>
            <w:tcW w:w="1800" w:type="dxa"/>
            <w:tcMar>
              <w:top w:w="80" w:type="dxa"/>
              <w:left w:w="120" w:type="dxa"/>
              <w:bottom w:w="80" w:type="dxa"/>
              <w:right w:w="120" w:type="dxa"/>
            </w:tcMar>
          </w:tcPr>
          <w:p w14:paraId="3898D2E9" w14:textId="77777777" w:rsidR="00F6278E" w:rsidRDefault="00F6278E">
            <w:pPr>
              <w:spacing w:after="0" w:line="264" w:lineRule="auto"/>
              <w:jc w:val="center"/>
            </w:pPr>
          </w:p>
        </w:tc>
      </w:tr>
    </w:tbl>
    <w:p w14:paraId="03452079" w14:textId="77777777" w:rsidR="00F6278E" w:rsidRDefault="00000000">
      <w:pPr>
        <w:pStyle w:val="Lgende"/>
      </w:pPr>
      <w:r>
        <w:t>Exemple de registre des plats témoins — à dupliquer dans le classeur HACCP de l'établissement.</w:t>
      </w:r>
    </w:p>
    <w:p w14:paraId="0DFB7968" w14:textId="77777777" w:rsidR="00F6278E" w:rsidRDefault="00000000">
      <w:pPr>
        <w:pStyle w:val="Titre1"/>
      </w:pPr>
      <w:r>
        <w:t>7. Erreurs fréquentes à éviter</w:t>
      </w:r>
    </w:p>
    <w:p w14:paraId="036D4E26" w14:textId="77777777" w:rsidR="00F6278E" w:rsidRDefault="00000000">
      <w:pPr>
        <w:numPr>
          <w:ilvl w:val="0"/>
          <w:numId w:val="2"/>
        </w:numPr>
        <w:spacing w:after="100"/>
      </w:pPr>
      <w:r>
        <w:t>Étiquette incomplète (sans DLC, sans nom d'employé) ou illisible : elle ne vaut pas traçabilité.</w:t>
      </w:r>
    </w:p>
    <w:p w14:paraId="135BB73D" w14:textId="77777777" w:rsidR="00F6278E" w:rsidRDefault="00000000">
      <w:pPr>
        <w:numPr>
          <w:ilvl w:val="0"/>
          <w:numId w:val="2"/>
        </w:numPr>
        <w:spacing w:after="100"/>
      </w:pPr>
      <w:r>
        <w:t>Étiquetage « à l'avance » ou « en fin de service » : l'étiquette est remplie au moment de l'opération.</w:t>
      </w:r>
    </w:p>
    <w:p w14:paraId="409151D0" w14:textId="77777777" w:rsidR="00F6278E" w:rsidRDefault="00000000">
      <w:pPr>
        <w:numPr>
          <w:ilvl w:val="0"/>
          <w:numId w:val="2"/>
        </w:numPr>
        <w:spacing w:after="100"/>
      </w:pPr>
      <w:r>
        <w:t>Réutilisation d'une étiquette ou d'une date raturée : toujours une étiquette neuve.</w:t>
      </w:r>
    </w:p>
    <w:p w14:paraId="21FC6A50" w14:textId="77777777" w:rsidR="00F6278E" w:rsidRDefault="00000000">
      <w:pPr>
        <w:numPr>
          <w:ilvl w:val="0"/>
          <w:numId w:val="2"/>
        </w:numPr>
        <w:spacing w:after="100"/>
      </w:pPr>
      <w:r>
        <w:t>Plat témoin prélevé après le service (restes de plat dressé) : le prélèvement se fait avant dressage, sur le plat tel que servi.</w:t>
      </w:r>
    </w:p>
    <w:p w14:paraId="6B87390E" w14:textId="77777777" w:rsidR="00F6278E" w:rsidRDefault="00000000">
      <w:pPr>
        <w:numPr>
          <w:ilvl w:val="0"/>
          <w:numId w:val="2"/>
        </w:numPr>
        <w:spacing w:after="100"/>
      </w:pPr>
      <w:r>
        <w:t>Abréviations personnelles non référencées : seule la liste officielle affichée fait foi.</w:t>
      </w:r>
    </w:p>
    <w:p w14:paraId="3DA4BE8E" w14:textId="77777777" w:rsidR="00F6278E" w:rsidRDefault="00000000">
      <w:pPr>
        <w:numPr>
          <w:ilvl w:val="0"/>
          <w:numId w:val="2"/>
        </w:numPr>
        <w:spacing w:after="100"/>
      </w:pPr>
      <w:r>
        <w:t>Plats témoins mélangés aux denrées de production : risque d'erreur de service et de contamination croisée.</w:t>
      </w:r>
    </w:p>
    <w:p w14:paraId="742F19C9" w14:textId="77777777" w:rsidR="00F6278E" w:rsidRDefault="00000000">
      <w:pPr>
        <w:pBdr>
          <w:top w:val="single" w:sz="6" w:space="6" w:color="C9DAD6"/>
        </w:pBdr>
        <w:spacing w:before="600"/>
      </w:pPr>
      <w:r>
        <w:rPr>
          <w:color w:val="8AA39F"/>
          <w:sz w:val="17"/>
        </w:rPr>
        <w:t xml:space="preserve">MEMO 06 — Identification et traçabilité des </w:t>
      </w:r>
      <w:proofErr w:type="gramStart"/>
      <w:r>
        <w:rPr>
          <w:color w:val="8AA39F"/>
          <w:sz w:val="17"/>
        </w:rPr>
        <w:t>produits  ·</w:t>
      </w:r>
      <w:proofErr w:type="gramEnd"/>
      <w:r>
        <w:rPr>
          <w:color w:val="8AA39F"/>
          <w:sz w:val="17"/>
        </w:rPr>
        <w:t xml:space="preserve">  Document interne d'hygiène et de sécurité alimentaire (</w:t>
      </w:r>
      <w:proofErr w:type="gramStart"/>
      <w:r>
        <w:rPr>
          <w:color w:val="8AA39F"/>
          <w:sz w:val="17"/>
        </w:rPr>
        <w:t>HACCP)  ·</w:t>
      </w:r>
      <w:proofErr w:type="gramEnd"/>
      <w:r>
        <w:rPr>
          <w:color w:val="8AA39F"/>
          <w:sz w:val="17"/>
        </w:rPr>
        <w:t xml:space="preserve">  À relire et mettre à jour annuellement.</w:t>
      </w:r>
    </w:p>
    <w:sectPr w:rsidR="00F6278E">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4C57" w14:textId="77777777" w:rsidR="006F5B07" w:rsidRDefault="006F5B07">
      <w:pPr>
        <w:spacing w:after="0" w:line="240" w:lineRule="auto"/>
      </w:pPr>
      <w:r>
        <w:separator/>
      </w:r>
    </w:p>
  </w:endnote>
  <w:endnote w:type="continuationSeparator" w:id="0">
    <w:p w14:paraId="388938B3" w14:textId="77777777" w:rsidR="006F5B07" w:rsidRDefault="006F5B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8FD9C" w14:textId="77777777" w:rsidR="006637BF" w:rsidRDefault="006637B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27495" w14:textId="77777777" w:rsidR="00F6278E" w:rsidRDefault="00000000">
    <w:pPr>
      <w:jc w:val="center"/>
    </w:pPr>
    <w:r>
      <w:rPr>
        <w:color w:val="8AA39F"/>
        <w:sz w:val="17"/>
      </w:rPr>
      <w:fldChar w:fldCharType="begin"/>
    </w:r>
    <w:r>
      <w:rPr>
        <w:color w:val="8AA39F"/>
        <w:sz w:val="17"/>
      </w:rPr>
      <w:instrText xml:space="preserve"> PAGE </w:instrText>
    </w:r>
    <w:r>
      <w:rPr>
        <w:color w:val="8AA39F"/>
        <w:sz w:val="17"/>
      </w:rPr>
      <w:fldChar w:fldCharType="separate"/>
    </w:r>
    <w:r>
      <w:rPr>
        <w:color w:val="8AA39F"/>
        <w:sz w:val="17"/>
      </w:rPr>
      <w:t>1</w:t>
    </w:r>
    <w:r>
      <w:rPr>
        <w:color w:val="8AA39F"/>
        <w:sz w:val="17"/>
      </w:rPr>
      <w:fldChar w:fldCharType="end"/>
    </w:r>
    <w:r>
      <w:rPr>
        <w:color w:val="8AA39F"/>
        <w:sz w:val="17"/>
      </w:rPr>
      <w:t xml:space="preserve"> / </w:t>
    </w:r>
    <w:r>
      <w:rPr>
        <w:color w:val="8AA39F"/>
        <w:sz w:val="17"/>
      </w:rPr>
      <w:fldChar w:fldCharType="begin"/>
    </w:r>
    <w:r>
      <w:rPr>
        <w:color w:val="8AA39F"/>
        <w:sz w:val="17"/>
      </w:rPr>
      <w:instrText xml:space="preserve"> NUMPAGES </w:instrText>
    </w:r>
    <w:r>
      <w:rPr>
        <w:color w:val="8AA39F"/>
        <w:sz w:val="17"/>
      </w:rPr>
      <w:fldChar w:fldCharType="separate"/>
    </w:r>
    <w:r>
      <w:rPr>
        <w:color w:val="8AA39F"/>
        <w:sz w:val="17"/>
      </w:rPr>
      <w:t>2</w:t>
    </w:r>
    <w:r>
      <w:rPr>
        <w:color w:val="8AA39F"/>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33686" w14:textId="77777777" w:rsidR="006637BF" w:rsidRDefault="006637B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84886" w14:textId="77777777" w:rsidR="006F5B07" w:rsidRDefault="006F5B07">
      <w:pPr>
        <w:spacing w:after="0" w:line="240" w:lineRule="auto"/>
      </w:pPr>
      <w:r>
        <w:separator/>
      </w:r>
    </w:p>
  </w:footnote>
  <w:footnote w:type="continuationSeparator" w:id="0">
    <w:p w14:paraId="707F77B5" w14:textId="77777777" w:rsidR="006F5B07" w:rsidRDefault="006F5B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42738" w14:textId="77777777" w:rsidR="006637BF" w:rsidRDefault="006637B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3C755" w14:textId="66BDD975" w:rsidR="00F6278E" w:rsidRDefault="006637BF">
    <w:pPr>
      <w:pBdr>
        <w:bottom w:val="single" w:sz="6" w:space="4" w:color="C9DAD6"/>
      </w:pBdr>
      <w:jc w:val="right"/>
    </w:pPr>
    <w:r w:rsidRPr="00786165">
      <w:rPr>
        <w:noProof/>
        <w:color w:val="7A8894"/>
        <w:sz w:val="17"/>
      </w:rPr>
      <w:drawing>
        <wp:anchor distT="0" distB="0" distL="114300" distR="114300" simplePos="0" relativeHeight="251659264" behindDoc="1" locked="0" layoutInCell="1" allowOverlap="1" wp14:anchorId="1C4C5039" wp14:editId="6951D92C">
          <wp:simplePos x="0" y="0"/>
          <wp:positionH relativeFrom="column">
            <wp:posOffset>-349250</wp:posOffset>
          </wp:positionH>
          <wp:positionV relativeFrom="page">
            <wp:posOffset>165100</wp:posOffset>
          </wp:positionV>
          <wp:extent cx="781050" cy="443865"/>
          <wp:effectExtent l="0" t="0" r="0" b="0"/>
          <wp:wrapTight wrapText="bothSides">
            <wp:wrapPolygon edited="0">
              <wp:start x="8956" y="0"/>
              <wp:lineTo x="5795" y="0"/>
              <wp:lineTo x="1580" y="9270"/>
              <wp:lineTo x="1580" y="16687"/>
              <wp:lineTo x="4215" y="20395"/>
              <wp:lineTo x="5268" y="20395"/>
              <wp:lineTo x="14751" y="20395"/>
              <wp:lineTo x="16332" y="20395"/>
              <wp:lineTo x="19493" y="16687"/>
              <wp:lineTo x="19493" y="8343"/>
              <wp:lineTo x="15805" y="0"/>
              <wp:lineTo x="12117" y="0"/>
              <wp:lineTo x="8956" y="0"/>
            </wp:wrapPolygon>
          </wp:wrapTight>
          <wp:docPr id="5" name="Image 4">
            <a:extLst xmlns:a="http://schemas.openxmlformats.org/drawingml/2006/main">
              <a:ext uri="{FF2B5EF4-FFF2-40B4-BE49-F238E27FC236}">
                <a16:creationId xmlns:a16="http://schemas.microsoft.com/office/drawing/2014/main" id="{94E5D477-0251-4AE3-4569-F74B32FE701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a:extLst>
                      <a:ext uri="{FF2B5EF4-FFF2-40B4-BE49-F238E27FC236}">
                        <a16:creationId xmlns:a16="http://schemas.microsoft.com/office/drawing/2014/main" id="{94E5D477-0251-4AE3-4569-F74B32FE7011}"/>
                      </a:ext>
                    </a:extLst>
                  </pic:cNvPr>
                  <pic:cNvPicPr>
                    <a:picLocks noChangeAspect="1"/>
                  </pic:cNvPicPr>
                </pic:nvPicPr>
                <pic:blipFill>
                  <a:blip r:embed="rId1">
                    <a:extLst>
                      <a:ext uri="{28A0092B-C50C-407E-A947-70E740481C1C}">
                        <a14:useLocalDpi xmlns:a14="http://schemas.microsoft.com/office/drawing/2010/main" val="0"/>
                      </a:ext>
                    </a:extLst>
                  </a:blip>
                  <a:srcRect t="20317" b="23333"/>
                  <a:stretch>
                    <a:fillRect/>
                  </a:stretch>
                </pic:blipFill>
                <pic:spPr>
                  <a:xfrm>
                    <a:off x="0" y="0"/>
                    <a:ext cx="781050" cy="443865"/>
                  </a:xfrm>
                  <a:prstGeom prst="rect">
                    <a:avLst/>
                  </a:prstGeom>
                </pic:spPr>
              </pic:pic>
            </a:graphicData>
          </a:graphic>
          <wp14:sizeRelH relativeFrom="margin">
            <wp14:pctWidth>0</wp14:pctWidth>
          </wp14:sizeRelH>
          <wp14:sizeRelV relativeFrom="margin">
            <wp14:pctHeight>0</wp14:pctHeight>
          </wp14:sizeRelV>
        </wp:anchor>
      </w:drawing>
    </w:r>
    <w:r w:rsidR="00000000">
      <w:rPr>
        <w:color w:val="8AA39F"/>
        <w:sz w:val="17"/>
      </w:rPr>
      <w:t xml:space="preserve">MEMO N° </w:t>
    </w:r>
    <w:proofErr w:type="gramStart"/>
    <w:r w:rsidR="00000000">
      <w:rPr>
        <w:color w:val="8AA39F"/>
        <w:sz w:val="17"/>
      </w:rPr>
      <w:t>06  ·</w:t>
    </w:r>
    <w:proofErr w:type="gramEnd"/>
    <w:r w:rsidR="00000000">
      <w:rPr>
        <w:color w:val="8AA39F"/>
        <w:sz w:val="17"/>
      </w:rPr>
      <w:t xml:space="preserve">  HYGIÈNE &amp; SÉCURITÉ ALIMENTAIRE EN </w:t>
    </w:r>
    <w:proofErr w:type="gramStart"/>
    <w:r w:rsidR="00000000">
      <w:rPr>
        <w:color w:val="8AA39F"/>
        <w:sz w:val="17"/>
      </w:rPr>
      <w:t>CHR  ·</w:t>
    </w:r>
    <w:proofErr w:type="gramEnd"/>
    <w:r w:rsidR="00000000">
      <w:rPr>
        <w:color w:val="8AA39F"/>
        <w:sz w:val="17"/>
      </w:rPr>
      <w:t xml:space="preserve">  HACCP</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80801" w14:textId="77777777" w:rsidR="006637BF" w:rsidRDefault="006637B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B06A5"/>
    <w:multiLevelType w:val="multilevel"/>
    <w:tmpl w:val="300212D0"/>
    <w:lvl w:ilvl="0">
      <w:start w:val="1"/>
      <w:numFmt w:val="decimal"/>
      <w:lvlText w:val="%1."/>
      <w:lvlJc w:val="left"/>
      <w:pPr>
        <w:ind w:left="52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8B25F8"/>
    <w:multiLevelType w:val="multilevel"/>
    <w:tmpl w:val="9F84F4DC"/>
    <w:lvl w:ilvl="0">
      <w:numFmt w:val="bullet"/>
      <w:lvlText w:val="•"/>
      <w:lvlJc w:val="left"/>
      <w:pPr>
        <w:ind w:left="520" w:hanging="320"/>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41827477">
    <w:abstractNumId w:val="0"/>
  </w:num>
  <w:num w:numId="2" w16cid:durableId="592860361">
    <w:abstractNumId w:val="1"/>
  </w:num>
  <w:num w:numId="3" w16cid:durableId="187237792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F6278E"/>
    <w:rsid w:val="002A106A"/>
    <w:rsid w:val="006637BF"/>
    <w:rsid w:val="006F5B07"/>
    <w:rsid w:val="00F6278E"/>
  </w:rsids>
  <m:mathPr>
    <m:mathFont m:val="Cambria Math"/>
    <m:brkBin m:val="before"/>
    <m:brkBinSub m:val="--"/>
    <m:smallFrac m:val="0"/>
    <m:dispDef/>
    <m:lMargin m:val="0"/>
    <m:rMargin m:val="0"/>
    <m:defJc m:val="centerGroup"/>
    <m:wrapIndent m:val="1440"/>
    <m:intLim m:val="subSup"/>
    <m:naryLim m:val="undOvr"/>
  </m:mathPr>
  <w:themeFontLang w:val="fr-MA"/>
  <w:clrSchemeMapping w:bg1="light1" w:t1="dark1" w:bg2="light2" w:t2="dark2" w:accent1="accent1" w:accent2="accent2" w:accent3="accent3" w:accent4="accent4" w:accent5="accent5" w:accent6="accent6" w:hyperlink="hyperlink" w:followedHyperlink="followedHyperlink"/>
  <w:decimalSymbol w:val=","/>
  <w:listSeparator w:val=";"/>
  <w14:docId w14:val="72A9F9A1"/>
  <w15:docId w15:val="{E45D3284-7DF1-43A1-B6C5-39562C0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MA" w:eastAsia="fr-M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300" w:lineRule="auto"/>
    </w:pPr>
    <w:rPr>
      <w:rFonts w:ascii="Calibri" w:hAnsi="Calibri"/>
      <w:color w:val="2E3D3B"/>
      <w:sz w:val="21"/>
    </w:rPr>
  </w:style>
  <w:style w:type="paragraph" w:styleId="Titre1">
    <w:name w:val="heading 1"/>
    <w:basedOn w:val="Normal"/>
    <w:uiPriority w:val="9"/>
    <w:qFormat/>
    <w:pPr>
      <w:keepNext/>
      <w:keepLines/>
      <w:pBdr>
        <w:bottom w:val="single" w:sz="8" w:space="4" w:color="1F6B66"/>
      </w:pBdr>
      <w:spacing w:before="480"/>
      <w:outlineLvl w:val="0"/>
    </w:pPr>
    <w:rPr>
      <w:b/>
      <w:color w:val="1F6B66"/>
      <w:sz w:val="30"/>
    </w:rPr>
  </w:style>
  <w:style w:type="paragraph" w:styleId="Titre2">
    <w:name w:val="heading 2"/>
    <w:basedOn w:val="Normal"/>
    <w:uiPriority w:val="9"/>
    <w:unhideWhenUsed/>
    <w:qFormat/>
    <w:pPr>
      <w:keepNext/>
      <w:keepLines/>
      <w:spacing w:before="280" w:after="120"/>
      <w:outlineLvl w:val="1"/>
    </w:pPr>
    <w:rPr>
      <w:b/>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Lgende">
    <w:name w:val="caption"/>
    <w:basedOn w:val="Normal"/>
    <w:pPr>
      <w:spacing w:before="60" w:after="320"/>
      <w:jc w:val="center"/>
    </w:pPr>
    <w:rPr>
      <w:i/>
      <w:color w:val="8AA39F"/>
      <w:sz w:val="19"/>
    </w:rPr>
  </w:style>
  <w:style w:type="paragraph" w:styleId="En-tte">
    <w:name w:val="header"/>
    <w:basedOn w:val="Normal"/>
    <w:link w:val="En-tteCar"/>
    <w:uiPriority w:val="99"/>
    <w:unhideWhenUsed/>
    <w:rsid w:val="006637BF"/>
    <w:pPr>
      <w:tabs>
        <w:tab w:val="center" w:pos="4536"/>
        <w:tab w:val="right" w:pos="9072"/>
      </w:tabs>
      <w:spacing w:after="0" w:line="240" w:lineRule="auto"/>
    </w:pPr>
  </w:style>
  <w:style w:type="character" w:customStyle="1" w:styleId="En-tteCar">
    <w:name w:val="En-tête Car"/>
    <w:basedOn w:val="Policepardfaut"/>
    <w:link w:val="En-tte"/>
    <w:uiPriority w:val="99"/>
    <w:rsid w:val="006637BF"/>
    <w:rPr>
      <w:rFonts w:ascii="Calibri" w:hAnsi="Calibri"/>
      <w:color w:val="2E3D3B"/>
      <w:sz w:val="21"/>
    </w:rPr>
  </w:style>
  <w:style w:type="paragraph" w:styleId="Pieddepage">
    <w:name w:val="footer"/>
    <w:basedOn w:val="Normal"/>
    <w:link w:val="PieddepageCar"/>
    <w:uiPriority w:val="99"/>
    <w:unhideWhenUsed/>
    <w:rsid w:val="006637B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37BF"/>
    <w:rPr>
      <w:rFonts w:ascii="Calibri" w:hAnsi="Calibri"/>
      <w:color w:val="2E3D3B"/>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6888</Characters>
  <Application>Microsoft Office Word</Application>
  <DocSecurity>0</DocSecurity>
  <Lines>57</Lines>
  <Paragraphs>16</Paragraphs>
  <ScaleCrop>false</ScaleCrop>
  <Company/>
  <LinksUpToDate>false</LinksUpToDate>
  <CharactersWithSpaces>8124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Abdelmalak BERROUCH</cp:lastModifiedBy>
  <cp:revision>2</cp:revision>
  <dcterms:created xsi:type="dcterms:W3CDTF">2026-10-08T13:29:00Z</dcterms:created>
  <dcterms:modified xsi:type="dcterms:W3CDTF">2026-10-08T13:29:00Z</dcterms:modified>
</cp:coreProperties>
</file>